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E1A54" w14:textId="661709C8" w:rsidR="00095EC3" w:rsidRDefault="00646ED2" w:rsidP="00095EC3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62336" behindDoc="0" locked="0" layoutInCell="1" allowOverlap="1" wp14:anchorId="20E0E086" wp14:editId="6BC808CA">
            <wp:simplePos x="0" y="0"/>
            <wp:positionH relativeFrom="column">
              <wp:posOffset>9087675</wp:posOffset>
            </wp:positionH>
            <wp:positionV relativeFrom="paragraph">
              <wp:posOffset>-362585</wp:posOffset>
            </wp:positionV>
            <wp:extent cx="854710" cy="854710"/>
            <wp:effectExtent l="0" t="0" r="0" b="0"/>
            <wp:wrapNone/>
            <wp:docPr id="10081549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84D4BAC" wp14:editId="63793CC9">
            <wp:simplePos x="0" y="0"/>
            <wp:positionH relativeFrom="column">
              <wp:posOffset>-141160</wp:posOffset>
            </wp:positionH>
            <wp:positionV relativeFrom="paragraph">
              <wp:posOffset>-384175</wp:posOffset>
            </wp:positionV>
            <wp:extent cx="854710" cy="854710"/>
            <wp:effectExtent l="0" t="0" r="0" b="0"/>
            <wp:wrapNone/>
            <wp:docPr id="145008376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Year </w:t>
      </w:r>
      <w:r w:rsidR="005D7CB9">
        <w:rPr>
          <w:rFonts w:ascii="HfW precursive semibold" w:hAnsi="HfW precursive semibold"/>
          <w:b/>
          <w:bCs/>
          <w:u w:val="single"/>
        </w:rPr>
        <w:t>5</w:t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 </w:t>
      </w:r>
      <w:r w:rsidR="007134BA">
        <w:rPr>
          <w:rFonts w:ascii="HfW precursive semibold" w:hAnsi="HfW precursive semibold"/>
          <w:b/>
          <w:bCs/>
          <w:u w:val="single"/>
        </w:rPr>
        <w:t>Medium</w:t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 Term</w:t>
      </w:r>
      <w:r w:rsidR="005D7CB9">
        <w:rPr>
          <w:rFonts w:ascii="HfW precursive semibold" w:hAnsi="HfW precursive semibold"/>
          <w:b/>
          <w:bCs/>
          <w:u w:val="single"/>
        </w:rPr>
        <w:t xml:space="preserve"> 1</w:t>
      </w:r>
      <w:r w:rsidR="000F04FF">
        <w:rPr>
          <w:rFonts w:ascii="HfW precursive semibold" w:hAnsi="HfW precursive semibold"/>
          <w:b/>
          <w:bCs/>
          <w:u w:val="single"/>
        </w:rPr>
        <w:t xml:space="preserve"> </w:t>
      </w:r>
      <w:r w:rsidR="00095EC3" w:rsidRPr="00095EC3">
        <w:rPr>
          <w:rFonts w:ascii="HfW precursive semibold" w:hAnsi="HfW precursive semibold"/>
          <w:b/>
          <w:bCs/>
          <w:u w:val="single"/>
        </w:rPr>
        <w:t>Plan 2026-2027</w:t>
      </w:r>
    </w:p>
    <w:p w14:paraId="357A6DDF" w14:textId="77777777" w:rsidR="00095EC3" w:rsidRDefault="00095EC3" w:rsidP="00095EC3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14"/>
        <w:gridCol w:w="3141"/>
        <w:gridCol w:w="3078"/>
        <w:gridCol w:w="3078"/>
      </w:tblGrid>
      <w:tr w:rsidR="00095EC3" w:rsidRPr="00734981" w14:paraId="0EDBAEFB" w14:textId="77777777" w:rsidTr="002F3B4F">
        <w:tc>
          <w:tcPr>
            <w:tcW w:w="15388" w:type="dxa"/>
            <w:gridSpan w:val="5"/>
            <w:shd w:val="clear" w:color="auto" w:fill="D86DCB" w:themeFill="accent5" w:themeFillTint="99"/>
          </w:tcPr>
          <w:p w14:paraId="7FF90257" w14:textId="77777777" w:rsidR="00095EC3" w:rsidRPr="00734981" w:rsidRDefault="00095EC3" w:rsidP="002F3B4F">
            <w:pPr>
              <w:jc w:val="center"/>
              <w:rPr>
                <w:rFonts w:ascii="HfW precursive semibold" w:hAnsi="HfW precursive semibold"/>
                <w:b/>
                <w:bCs/>
                <w:sz w:val="24"/>
                <w:szCs w:val="24"/>
              </w:rPr>
            </w:pPr>
            <w:r w:rsidRPr="00734981">
              <w:rPr>
                <w:rFonts w:ascii="HfW precursive semibold" w:hAnsi="HfW precursive semibold"/>
                <w:b/>
                <w:bCs/>
                <w:sz w:val="24"/>
                <w:szCs w:val="24"/>
              </w:rPr>
              <w:t>Vision: ‘Giving children the keys to unlock the future.’</w:t>
            </w:r>
          </w:p>
        </w:tc>
      </w:tr>
      <w:tr w:rsidR="00095EC3" w:rsidRPr="00841E11" w14:paraId="6AECA0F5" w14:textId="77777777" w:rsidTr="002F3B4F">
        <w:tc>
          <w:tcPr>
            <w:tcW w:w="3077" w:type="dxa"/>
            <w:shd w:val="clear" w:color="auto" w:fill="E59EDC" w:themeFill="accent5" w:themeFillTint="66"/>
          </w:tcPr>
          <w:p w14:paraId="1CD491E7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Strong Values</w:t>
            </w:r>
          </w:p>
          <w:p w14:paraId="21EDFFAB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Caring, sharing, forgiveness, respect and questioning.</w:t>
            </w:r>
          </w:p>
        </w:tc>
        <w:tc>
          <w:tcPr>
            <w:tcW w:w="3014" w:type="dxa"/>
            <w:shd w:val="clear" w:color="auto" w:fill="E59EDC" w:themeFill="accent5" w:themeFillTint="66"/>
          </w:tcPr>
          <w:p w14:paraId="4276182A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Inspiring Learning</w:t>
            </w:r>
          </w:p>
          <w:p w14:paraId="4789E351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Inspire, motivate and engage learners.</w:t>
            </w:r>
          </w:p>
          <w:p w14:paraId="0FE26F06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Achieve well from their individual starting points</w:t>
            </w:r>
          </w:p>
        </w:tc>
        <w:tc>
          <w:tcPr>
            <w:tcW w:w="3141" w:type="dxa"/>
            <w:shd w:val="clear" w:color="auto" w:fill="E59EDC" w:themeFill="accent5" w:themeFillTint="66"/>
          </w:tcPr>
          <w:p w14:paraId="7CC9EF6D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Positive Behaviour</w:t>
            </w:r>
          </w:p>
          <w:p w14:paraId="69F315EA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Taught how to be responsible, conscientious members of our school. Ready, respectful, safe.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2D9CB2D0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Nurturing Relationships</w:t>
            </w:r>
            <w:r w:rsidRPr="00841E11">
              <w:rPr>
                <w:rFonts w:ascii="HfW precursive semibold" w:hAnsi="HfW precursive semibold"/>
                <w:sz w:val="20"/>
                <w:szCs w:val="20"/>
              </w:rPr>
              <w:t xml:space="preserve"> </w:t>
            </w:r>
          </w:p>
          <w:p w14:paraId="6F849240" w14:textId="77777777" w:rsidR="00095EC3" w:rsidRPr="00841E11" w:rsidRDefault="00095EC3" w:rsidP="002F3B4F">
            <w:pPr>
              <w:spacing w:line="240" w:lineRule="auto"/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Know our children well. Caring and supportive environment. Positive relationships.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4BEBA666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Inclusion for All</w:t>
            </w:r>
          </w:p>
          <w:p w14:paraId="2A5B685B" w14:textId="77777777" w:rsidR="00095EC3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Provision for all learners.</w:t>
            </w:r>
          </w:p>
          <w:p w14:paraId="0FBF219C" w14:textId="77777777" w:rsidR="00095EC3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Adaptive teaching.</w:t>
            </w:r>
          </w:p>
          <w:p w14:paraId="32791A24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Safe environment.</w:t>
            </w:r>
          </w:p>
        </w:tc>
      </w:tr>
    </w:tbl>
    <w:p w14:paraId="5E07D9BF" w14:textId="77777777" w:rsidR="00095EC3" w:rsidRDefault="00095EC3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p w14:paraId="0A762DBB" w14:textId="77777777" w:rsidR="00E543C2" w:rsidRDefault="00E543C2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1"/>
        <w:gridCol w:w="1122"/>
        <w:gridCol w:w="1620"/>
        <w:gridCol w:w="570"/>
        <w:gridCol w:w="2144"/>
        <w:gridCol w:w="1053"/>
        <w:gridCol w:w="1119"/>
        <w:gridCol w:w="2173"/>
        <w:gridCol w:w="768"/>
        <w:gridCol w:w="1405"/>
        <w:gridCol w:w="2193"/>
      </w:tblGrid>
      <w:tr w:rsidR="00225AEA" w:rsidRPr="00A61CC2" w14:paraId="6A7C416B" w14:textId="77777777" w:rsidTr="00133ED6">
        <w:tc>
          <w:tcPr>
            <w:tcW w:w="3963" w:type="dxa"/>
            <w:gridSpan w:val="3"/>
          </w:tcPr>
          <w:p w14:paraId="458EBCCE" w14:textId="27420013" w:rsidR="00225AEA" w:rsidRPr="00A61CC2" w:rsidRDefault="00225AEA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A61CC2">
              <w:rPr>
                <w:rFonts w:ascii="HfW precursive semibold" w:hAnsi="HfW precursive semibold" w:cs="Calibri"/>
                <w:b/>
                <w:bCs/>
              </w:rPr>
              <w:t>Theme</w:t>
            </w:r>
          </w:p>
        </w:tc>
        <w:tc>
          <w:tcPr>
            <w:tcW w:w="3767" w:type="dxa"/>
            <w:gridSpan w:val="3"/>
            <w:shd w:val="clear" w:color="auto" w:fill="FFFFFF" w:themeFill="background1"/>
          </w:tcPr>
          <w:p w14:paraId="37FFD77E" w14:textId="685FD8E0" w:rsidR="00225AEA" w:rsidRPr="00A61CC2" w:rsidRDefault="00A61CC2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A61CC2">
              <w:rPr>
                <w:rFonts w:ascii="HfW precursive semibold" w:hAnsi="HfW precursive semibold" w:cs="Calibri"/>
                <w:b/>
                <w:bCs/>
              </w:rPr>
              <w:t>Worship</w:t>
            </w:r>
          </w:p>
        </w:tc>
        <w:tc>
          <w:tcPr>
            <w:tcW w:w="4060" w:type="dxa"/>
            <w:gridSpan w:val="3"/>
            <w:shd w:val="clear" w:color="auto" w:fill="FFFFFF" w:themeFill="background1"/>
          </w:tcPr>
          <w:p w14:paraId="6A50A183" w14:textId="15049A00" w:rsidR="00225AEA" w:rsidRPr="00A61CC2" w:rsidRDefault="00A61CC2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A61CC2">
              <w:rPr>
                <w:rFonts w:ascii="HfW precursive semibold" w:hAnsi="HfW precursive semibold" w:cs="Calibri"/>
                <w:b/>
                <w:bCs/>
              </w:rPr>
              <w:t>Author Focus</w:t>
            </w:r>
          </w:p>
        </w:tc>
        <w:tc>
          <w:tcPr>
            <w:tcW w:w="3598" w:type="dxa"/>
            <w:gridSpan w:val="2"/>
            <w:shd w:val="clear" w:color="auto" w:fill="FFFFFF" w:themeFill="background1"/>
          </w:tcPr>
          <w:p w14:paraId="32510D69" w14:textId="7CC105A8" w:rsidR="00225AEA" w:rsidRPr="00A61CC2" w:rsidRDefault="00A61CC2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A61CC2">
              <w:rPr>
                <w:rFonts w:ascii="HfW precursive semibold" w:hAnsi="HfW precursive semibold" w:cs="Calibri"/>
                <w:b/>
                <w:bCs/>
              </w:rPr>
              <w:t>Class Reader</w:t>
            </w:r>
          </w:p>
        </w:tc>
      </w:tr>
      <w:tr w:rsidR="00C04365" w:rsidRPr="001D54FB" w14:paraId="63679494" w14:textId="77777777" w:rsidTr="00133ED6">
        <w:tc>
          <w:tcPr>
            <w:tcW w:w="3963" w:type="dxa"/>
            <w:gridSpan w:val="3"/>
          </w:tcPr>
          <w:p w14:paraId="60C22636" w14:textId="2A5CEB78" w:rsidR="00C04365" w:rsidRPr="001D54FB" w:rsidRDefault="00C04365" w:rsidP="00C04365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cursive" w:hAnsi="HfW cursive"/>
                <w:color w:val="000000" w:themeColor="text1"/>
                <w:sz w:val="18"/>
                <w:szCs w:val="18"/>
              </w:rPr>
              <w:t>How are places connected?</w:t>
            </w:r>
          </w:p>
        </w:tc>
        <w:tc>
          <w:tcPr>
            <w:tcW w:w="3767" w:type="dxa"/>
            <w:gridSpan w:val="3"/>
            <w:shd w:val="clear" w:color="auto" w:fill="FFFFFF" w:themeFill="background1"/>
          </w:tcPr>
          <w:p w14:paraId="3670B801" w14:textId="6B85C87E" w:rsidR="00C04365" w:rsidRPr="001D54FB" w:rsidRDefault="00C04365" w:rsidP="00C04365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cursive" w:hAnsi="HfW cursive" w:cs="Calibri"/>
                <w:color w:val="000000" w:themeColor="text1"/>
                <w:sz w:val="18"/>
                <w:szCs w:val="18"/>
              </w:rPr>
              <w:t>Respect (</w:t>
            </w:r>
            <w:proofErr w:type="spellStart"/>
            <w:r>
              <w:rPr>
                <w:rFonts w:ascii="HfW cursive" w:hAnsi="HfW cursive" w:cs="Calibri"/>
                <w:color w:val="000000" w:themeColor="text1"/>
                <w:sz w:val="18"/>
                <w:szCs w:val="18"/>
              </w:rPr>
              <w:t>inc</w:t>
            </w:r>
            <w:proofErr w:type="spellEnd"/>
            <w:r>
              <w:rPr>
                <w:rFonts w:ascii="HfW cursive" w:hAnsi="HfW cursive" w:cs="Calibri"/>
                <w:color w:val="000000" w:themeColor="text1"/>
                <w:sz w:val="18"/>
                <w:szCs w:val="18"/>
              </w:rPr>
              <w:t xml:space="preserve"> school rules)</w:t>
            </w:r>
          </w:p>
        </w:tc>
        <w:tc>
          <w:tcPr>
            <w:tcW w:w="4060" w:type="dxa"/>
            <w:gridSpan w:val="3"/>
            <w:shd w:val="clear" w:color="auto" w:fill="FFFFFF" w:themeFill="background1"/>
          </w:tcPr>
          <w:p w14:paraId="195FE900" w14:textId="00751AED" w:rsidR="00C04365" w:rsidRPr="001D54FB" w:rsidRDefault="00C04365" w:rsidP="00C04365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Eva Ibbitson</w:t>
            </w:r>
          </w:p>
        </w:tc>
        <w:tc>
          <w:tcPr>
            <w:tcW w:w="3598" w:type="dxa"/>
            <w:gridSpan w:val="2"/>
            <w:shd w:val="clear" w:color="auto" w:fill="FFFFFF" w:themeFill="background1"/>
          </w:tcPr>
          <w:p w14:paraId="0F7A56FB" w14:textId="43F91760" w:rsidR="00C04365" w:rsidRPr="001D54FB" w:rsidRDefault="00C04365" w:rsidP="00C04365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Journey to the River Sea</w:t>
            </w:r>
          </w:p>
        </w:tc>
      </w:tr>
      <w:tr w:rsidR="00AB0E56" w:rsidRPr="001D54FB" w14:paraId="3607F73B" w14:textId="77777777" w:rsidTr="00133ED6">
        <w:tc>
          <w:tcPr>
            <w:tcW w:w="2343" w:type="dxa"/>
            <w:gridSpan w:val="2"/>
          </w:tcPr>
          <w:p w14:paraId="5F4CB2AD" w14:textId="5E84EF11" w:rsidR="00AB0E56" w:rsidRPr="001D54FB" w:rsidRDefault="00AB0E56" w:rsidP="00AB0E56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 xml:space="preserve">Week </w:t>
            </w:r>
          </w:p>
        </w:tc>
        <w:tc>
          <w:tcPr>
            <w:tcW w:w="2190" w:type="dxa"/>
            <w:gridSpan w:val="2"/>
            <w:shd w:val="clear" w:color="auto" w:fill="FFFFFF" w:themeFill="background1"/>
          </w:tcPr>
          <w:p w14:paraId="7E171581" w14:textId="4D1620E5" w:rsidR="00AB0E56" w:rsidRPr="00312174" w:rsidRDefault="00AB0E56" w:rsidP="00AB0E56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1</w:t>
            </w:r>
          </w:p>
        </w:tc>
        <w:tc>
          <w:tcPr>
            <w:tcW w:w="2144" w:type="dxa"/>
            <w:shd w:val="clear" w:color="auto" w:fill="FFFFFF" w:themeFill="background1"/>
          </w:tcPr>
          <w:p w14:paraId="7A1AC454" w14:textId="416B3132" w:rsidR="00AB0E56" w:rsidRPr="00312174" w:rsidRDefault="00AB0E56" w:rsidP="00AB0E56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2</w:t>
            </w:r>
          </w:p>
        </w:tc>
        <w:tc>
          <w:tcPr>
            <w:tcW w:w="2172" w:type="dxa"/>
            <w:gridSpan w:val="2"/>
            <w:shd w:val="clear" w:color="auto" w:fill="FFFFFF" w:themeFill="background1"/>
          </w:tcPr>
          <w:p w14:paraId="1BAC7AF9" w14:textId="14A1A4A2" w:rsidR="00AB0E56" w:rsidRPr="00312174" w:rsidRDefault="00AB0E56" w:rsidP="00AB0E56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3</w:t>
            </w:r>
          </w:p>
        </w:tc>
        <w:tc>
          <w:tcPr>
            <w:tcW w:w="2173" w:type="dxa"/>
            <w:shd w:val="clear" w:color="auto" w:fill="FFFFFF" w:themeFill="background1"/>
          </w:tcPr>
          <w:p w14:paraId="008D7504" w14:textId="37FD44DC" w:rsidR="00AB0E56" w:rsidRPr="00312174" w:rsidRDefault="00AB0E56" w:rsidP="00AB0E56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4</w:t>
            </w:r>
          </w:p>
        </w:tc>
        <w:tc>
          <w:tcPr>
            <w:tcW w:w="2173" w:type="dxa"/>
            <w:gridSpan w:val="2"/>
            <w:shd w:val="clear" w:color="auto" w:fill="FFFFFF" w:themeFill="background1"/>
          </w:tcPr>
          <w:p w14:paraId="117FB7FB" w14:textId="206139B0" w:rsidR="00AB0E56" w:rsidRPr="00312174" w:rsidRDefault="00AB0E56" w:rsidP="00AB0E56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5</w:t>
            </w:r>
          </w:p>
        </w:tc>
        <w:tc>
          <w:tcPr>
            <w:tcW w:w="2193" w:type="dxa"/>
            <w:shd w:val="clear" w:color="auto" w:fill="FFFFFF" w:themeFill="background1"/>
          </w:tcPr>
          <w:p w14:paraId="086C1901" w14:textId="3CA9160C" w:rsidR="00AB0E56" w:rsidRPr="00312174" w:rsidRDefault="00AB0E56" w:rsidP="00AB0E56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312174">
              <w:rPr>
                <w:rFonts w:ascii="HfW precursive semibold" w:hAnsi="HfW precursive semibold"/>
                <w:b/>
                <w:bCs/>
              </w:rPr>
              <w:t>Week 6</w:t>
            </w:r>
          </w:p>
        </w:tc>
      </w:tr>
      <w:tr w:rsidR="00AB0E56" w:rsidRPr="001D54FB" w14:paraId="2BD1D5FB" w14:textId="77777777" w:rsidTr="00133ED6">
        <w:tc>
          <w:tcPr>
            <w:tcW w:w="2343" w:type="dxa"/>
            <w:gridSpan w:val="2"/>
          </w:tcPr>
          <w:p w14:paraId="5E122F0D" w14:textId="621802B3" w:rsidR="00AB0E56" w:rsidRDefault="00AB0E56" w:rsidP="00AB0E56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>
              <w:rPr>
                <w:rFonts w:ascii="HfW precursive semibold" w:hAnsi="HfW precursive semibold"/>
                <w:b/>
                <w:bCs/>
                <w:u w:val="single"/>
              </w:rPr>
              <w:t>Key events</w:t>
            </w:r>
          </w:p>
        </w:tc>
        <w:tc>
          <w:tcPr>
            <w:tcW w:w="2190" w:type="dxa"/>
            <w:gridSpan w:val="2"/>
            <w:shd w:val="clear" w:color="auto" w:fill="FFFFFF" w:themeFill="background1"/>
          </w:tcPr>
          <w:p w14:paraId="7AA3F331" w14:textId="0E78C5A2" w:rsidR="00AB0E56" w:rsidRPr="001D54FB" w:rsidRDefault="00D43285" w:rsidP="00AB0E56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>2 day week</w:t>
            </w:r>
          </w:p>
        </w:tc>
        <w:tc>
          <w:tcPr>
            <w:tcW w:w="2144" w:type="dxa"/>
            <w:shd w:val="clear" w:color="auto" w:fill="FFFFFF" w:themeFill="background1"/>
          </w:tcPr>
          <w:p w14:paraId="7EB58719" w14:textId="4DB1F9B3" w:rsidR="00AB0E56" w:rsidRPr="001D54FB" w:rsidRDefault="00D43285" w:rsidP="00AB0E56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>
              <w:rPr>
                <w:rFonts w:ascii="HfW precursive semibold" w:hAnsi="HfW precursive semibold" w:cs="Calibri"/>
              </w:rPr>
              <w:t xml:space="preserve">Mrs </w:t>
            </w:r>
            <w:proofErr w:type="spellStart"/>
            <w:r>
              <w:rPr>
                <w:rFonts w:ascii="HfW precursive semibold" w:hAnsi="HfW precursive semibold" w:cs="Calibri"/>
              </w:rPr>
              <w:t>Boutflower</w:t>
            </w:r>
            <w:proofErr w:type="spellEnd"/>
            <w:r>
              <w:rPr>
                <w:rFonts w:ascii="HfW precursive semibold" w:hAnsi="HfW precursive semibold" w:cs="Calibri"/>
              </w:rPr>
              <w:t xml:space="preserve"> joins</w:t>
            </w:r>
          </w:p>
        </w:tc>
        <w:tc>
          <w:tcPr>
            <w:tcW w:w="2172" w:type="dxa"/>
            <w:gridSpan w:val="2"/>
            <w:shd w:val="clear" w:color="auto" w:fill="FFFFFF" w:themeFill="background1"/>
          </w:tcPr>
          <w:p w14:paraId="150CC44B" w14:textId="77777777" w:rsidR="00AB0E56" w:rsidRPr="001D54FB" w:rsidRDefault="00AB0E56" w:rsidP="00AB0E56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2173" w:type="dxa"/>
            <w:shd w:val="clear" w:color="auto" w:fill="FFFFFF" w:themeFill="background1"/>
          </w:tcPr>
          <w:p w14:paraId="25D32E9D" w14:textId="77777777" w:rsidR="00AB0E56" w:rsidRPr="001D54FB" w:rsidRDefault="00AB0E56" w:rsidP="00AB0E56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2173" w:type="dxa"/>
            <w:gridSpan w:val="2"/>
            <w:shd w:val="clear" w:color="auto" w:fill="FFFFFF" w:themeFill="background1"/>
          </w:tcPr>
          <w:p w14:paraId="31B00DCF" w14:textId="77777777" w:rsidR="00AB0E56" w:rsidRPr="001D54FB" w:rsidRDefault="00AB0E56" w:rsidP="00AB0E56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2193" w:type="dxa"/>
            <w:shd w:val="clear" w:color="auto" w:fill="FFFFFF" w:themeFill="background1"/>
          </w:tcPr>
          <w:p w14:paraId="4A0E90B2" w14:textId="77777777" w:rsidR="00AB0E56" w:rsidRPr="001D54FB" w:rsidRDefault="00AB0E56" w:rsidP="00AB0E56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</w:tr>
      <w:tr w:rsidR="00615888" w:rsidRPr="00E0542E" w14:paraId="0CB2FB01" w14:textId="77777777" w:rsidTr="00133ED6">
        <w:tc>
          <w:tcPr>
            <w:tcW w:w="2343" w:type="dxa"/>
            <w:gridSpan w:val="2"/>
            <w:shd w:val="clear" w:color="auto" w:fill="F8E4F5"/>
          </w:tcPr>
          <w:p w14:paraId="13B299A1" w14:textId="77777777" w:rsidR="00615888" w:rsidRPr="00E0542E" w:rsidRDefault="00615888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Writing</w:t>
            </w:r>
          </w:p>
          <w:p w14:paraId="0D00E36F" w14:textId="77777777" w:rsidR="00615888" w:rsidRPr="00E0542E" w:rsidRDefault="00615888" w:rsidP="002A1EBC">
            <w:pPr>
              <w:rPr>
                <w:rFonts w:ascii="HfW cursive" w:hAnsi="HfW cursive" w:cs="Arial"/>
                <w:sz w:val="20"/>
                <w:szCs w:val="20"/>
              </w:rPr>
            </w:pPr>
          </w:p>
          <w:p w14:paraId="6DA3A1CC" w14:textId="0D1F7B1B" w:rsidR="00615888" w:rsidRPr="00E0542E" w:rsidRDefault="00615888" w:rsidP="002A1EBC">
            <w:pPr>
              <w:rPr>
                <w:rFonts w:ascii="HfW cursive" w:hAnsi="HfW cursive" w:cs="Arial"/>
                <w:sz w:val="20"/>
                <w:szCs w:val="20"/>
              </w:rPr>
            </w:pPr>
            <w:r w:rsidRPr="00E0542E">
              <w:rPr>
                <w:rFonts w:ascii="HfW cursive" w:hAnsi="HfW cursive" w:cs="Arial"/>
                <w:sz w:val="20"/>
                <w:szCs w:val="20"/>
              </w:rPr>
              <w:t>Varmints</w:t>
            </w:r>
          </w:p>
          <w:p w14:paraId="28627E19" w14:textId="076B49FE" w:rsidR="00615888" w:rsidRPr="00E0542E" w:rsidRDefault="00615888" w:rsidP="002A1EBC">
            <w:pPr>
              <w:rPr>
                <w:rFonts w:ascii="HfW cursive" w:hAnsi="HfW cursive" w:cs="Arial"/>
                <w:sz w:val="20"/>
                <w:szCs w:val="20"/>
              </w:rPr>
            </w:pPr>
            <w:r w:rsidRPr="00E0542E">
              <w:rPr>
                <w:rFonts w:ascii="HfW cursive" w:hAnsi="HfW cursive" w:cs="Arial"/>
                <w:sz w:val="20"/>
                <w:szCs w:val="20"/>
              </w:rPr>
              <w:t xml:space="preserve">Helen Warde &amp; Marc </w:t>
            </w:r>
            <w:proofErr w:type="spellStart"/>
            <w:r w:rsidRPr="00E0542E">
              <w:rPr>
                <w:rFonts w:ascii="HfW cursive" w:hAnsi="HfW cursive" w:cs="Arial"/>
                <w:sz w:val="20"/>
                <w:szCs w:val="20"/>
              </w:rPr>
              <w:t>Craste</w:t>
            </w:r>
            <w:proofErr w:type="spellEnd"/>
          </w:p>
          <w:p w14:paraId="04E17D19" w14:textId="77777777" w:rsidR="00615888" w:rsidRPr="00E0542E" w:rsidRDefault="00615888" w:rsidP="002A1EBC">
            <w:pPr>
              <w:rPr>
                <w:rFonts w:ascii="HfW cursive" w:hAnsi="HfW cursive" w:cs="Arial"/>
                <w:sz w:val="20"/>
                <w:szCs w:val="20"/>
              </w:rPr>
            </w:pPr>
          </w:p>
          <w:p w14:paraId="72AC4AFF" w14:textId="1BE9040E" w:rsidR="00615888" w:rsidRPr="00E0542E" w:rsidRDefault="00615888" w:rsidP="002A1EBC">
            <w:pPr>
              <w:rPr>
                <w:rFonts w:ascii="HfW cursive" w:hAnsi="HfW cursive" w:cs="Arial"/>
                <w:sz w:val="20"/>
                <w:szCs w:val="20"/>
              </w:rPr>
            </w:pPr>
            <w:r w:rsidRPr="00E0542E">
              <w:rPr>
                <w:rFonts w:ascii="HfW cursive" w:hAnsi="HfW cursive"/>
                <w:noProof/>
                <w:sz w:val="20"/>
                <w:szCs w:val="20"/>
              </w:rPr>
              <w:drawing>
                <wp:inline distT="0" distB="0" distL="0" distR="0" wp14:anchorId="28C37E96" wp14:editId="3583D6BF">
                  <wp:extent cx="1114306" cy="1414130"/>
                  <wp:effectExtent l="0" t="0" r="0" b="0"/>
                  <wp:docPr id="1054982964" name="Picture 1" descr="Varmints Book Re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armints Book Re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42" cy="1426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CFCF8" w14:textId="11EF38F2" w:rsidR="00615888" w:rsidRPr="00E0542E" w:rsidRDefault="00615888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6506" w:type="dxa"/>
            <w:gridSpan w:val="5"/>
          </w:tcPr>
          <w:p w14:paraId="170D1393" w14:textId="77777777" w:rsidR="00546C2D" w:rsidRDefault="00615888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  <w:r w:rsidRPr="00E0542E">
              <w:rPr>
                <w:rFonts w:ascii="HfW cursive" w:hAnsi="HfW cursive"/>
                <w:sz w:val="20"/>
                <w:szCs w:val="20"/>
                <w:u w:val="single"/>
              </w:rPr>
              <w:t>Fiction</w:t>
            </w:r>
          </w:p>
          <w:p w14:paraId="0FFA3524" w14:textId="77777777" w:rsidR="00546C2D" w:rsidRDefault="00546C2D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  <w:p w14:paraId="4EB1FCBA" w14:textId="780147DE" w:rsidR="00EC7F2C" w:rsidRPr="00546C2D" w:rsidRDefault="00615888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546C2D">
              <w:rPr>
                <w:rFonts w:ascii="HfW cursive" w:hAnsi="HfW cursive"/>
                <w:sz w:val="20"/>
                <w:szCs w:val="20"/>
              </w:rPr>
              <w:t>End goal</w:t>
            </w:r>
            <w:r w:rsidR="00546C2D">
              <w:rPr>
                <w:rFonts w:ascii="HfW cursive" w:hAnsi="HfW cursive"/>
                <w:sz w:val="20"/>
                <w:szCs w:val="20"/>
              </w:rPr>
              <w:t xml:space="preserve">: </w:t>
            </w:r>
            <w:r w:rsidR="00663B49">
              <w:rPr>
                <w:rFonts w:ascii="HfW cursive" w:hAnsi="HfW cursive"/>
                <w:sz w:val="20"/>
                <w:szCs w:val="20"/>
              </w:rPr>
              <w:t>Narrative</w:t>
            </w:r>
            <w:r w:rsidR="00814E03">
              <w:rPr>
                <w:rFonts w:ascii="HfW cursive" w:hAnsi="HfW cursive"/>
                <w:sz w:val="20"/>
                <w:szCs w:val="20"/>
              </w:rPr>
              <w:t xml:space="preserve"> - Retelling</w:t>
            </w:r>
            <w:r w:rsidR="00663B49">
              <w:rPr>
                <w:rFonts w:ascii="HfW cursive" w:hAnsi="HfW cursive"/>
                <w:sz w:val="20"/>
                <w:szCs w:val="20"/>
              </w:rPr>
              <w:t xml:space="preserve"> (dialogue</w:t>
            </w:r>
            <w:r w:rsidR="00814E03">
              <w:rPr>
                <w:rFonts w:ascii="HfW cursive" w:hAnsi="HfW cursive"/>
                <w:sz w:val="20"/>
                <w:szCs w:val="20"/>
              </w:rPr>
              <w:t xml:space="preserve"> focus)</w:t>
            </w:r>
          </w:p>
        </w:tc>
        <w:tc>
          <w:tcPr>
            <w:tcW w:w="6539" w:type="dxa"/>
            <w:gridSpan w:val="4"/>
          </w:tcPr>
          <w:p w14:paraId="5F806693" w14:textId="77777777" w:rsidR="00615888" w:rsidRPr="00E0542E" w:rsidRDefault="00615888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  <w:r w:rsidRPr="00E0542E">
              <w:rPr>
                <w:rFonts w:ascii="HfW cursive" w:hAnsi="HfW cursive"/>
                <w:sz w:val="20"/>
                <w:szCs w:val="20"/>
                <w:u w:val="single"/>
              </w:rPr>
              <w:t>Non-Fiction</w:t>
            </w:r>
          </w:p>
          <w:p w14:paraId="0F8B1D4F" w14:textId="77777777" w:rsidR="002C0AC6" w:rsidRPr="00E0542E" w:rsidRDefault="002C0AC6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  <w:p w14:paraId="256E1F49" w14:textId="0642B55E" w:rsidR="00615888" w:rsidRPr="002408FB" w:rsidRDefault="00615888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2408FB">
              <w:rPr>
                <w:rFonts w:ascii="HfW cursive" w:hAnsi="HfW cursive"/>
                <w:sz w:val="20"/>
                <w:szCs w:val="20"/>
              </w:rPr>
              <w:t>End goal</w:t>
            </w:r>
            <w:r w:rsidR="002408FB">
              <w:rPr>
                <w:rFonts w:ascii="HfW cursive" w:hAnsi="HfW cursive"/>
                <w:sz w:val="20"/>
                <w:szCs w:val="20"/>
              </w:rPr>
              <w:t>: New</w:t>
            </w:r>
            <w:r w:rsidR="00814E03">
              <w:rPr>
                <w:rFonts w:ascii="HfW cursive" w:hAnsi="HfW cursive"/>
                <w:sz w:val="20"/>
                <w:szCs w:val="20"/>
              </w:rPr>
              <w:t>s</w:t>
            </w:r>
            <w:r w:rsidR="002408FB">
              <w:rPr>
                <w:rFonts w:ascii="HfW cursive" w:hAnsi="HfW cursive"/>
                <w:sz w:val="20"/>
                <w:szCs w:val="20"/>
              </w:rPr>
              <w:t xml:space="preserve">paper </w:t>
            </w:r>
            <w:r w:rsidR="00814E03">
              <w:rPr>
                <w:rFonts w:ascii="HfW cursive" w:hAnsi="HfW cursive"/>
                <w:sz w:val="20"/>
                <w:szCs w:val="20"/>
              </w:rPr>
              <w:t>report</w:t>
            </w:r>
          </w:p>
        </w:tc>
      </w:tr>
      <w:tr w:rsidR="002A1EBC" w:rsidRPr="00E0542E" w14:paraId="75FFDED0" w14:textId="77777777" w:rsidTr="00133ED6">
        <w:tc>
          <w:tcPr>
            <w:tcW w:w="2343" w:type="dxa"/>
            <w:gridSpan w:val="2"/>
            <w:shd w:val="clear" w:color="auto" w:fill="F8E4F5"/>
          </w:tcPr>
          <w:p w14:paraId="495413C7" w14:textId="16780670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lastRenderedPageBreak/>
              <w:t>Spelling</w:t>
            </w:r>
          </w:p>
        </w:tc>
        <w:tc>
          <w:tcPr>
            <w:tcW w:w="2190" w:type="dxa"/>
            <w:gridSpan w:val="2"/>
          </w:tcPr>
          <w:p w14:paraId="39879EE5" w14:textId="2351BA01" w:rsidR="00C724B3" w:rsidRPr="00E0542E" w:rsidRDefault="00C724B3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Prefixes</w:t>
            </w:r>
          </w:p>
        </w:tc>
        <w:tc>
          <w:tcPr>
            <w:tcW w:w="2144" w:type="dxa"/>
          </w:tcPr>
          <w:p w14:paraId="611CB31D" w14:textId="77777777" w:rsidR="002A1EBC" w:rsidRPr="00E0542E" w:rsidRDefault="00E613F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words ending in -sure/-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ture</w:t>
            </w:r>
            <w:proofErr w:type="spellEnd"/>
          </w:p>
          <w:p w14:paraId="48EDDCAA" w14:textId="77777777" w:rsidR="00E613FC" w:rsidRPr="00E0542E" w:rsidRDefault="00E613F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the 'uh' sound spelt '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ou</w:t>
            </w:r>
            <w:proofErr w:type="spellEnd"/>
            <w:r w:rsidRPr="00E0542E">
              <w:rPr>
                <w:rFonts w:ascii="HfW cursive" w:hAnsi="HfW cursive"/>
                <w:sz w:val="20"/>
                <w:szCs w:val="20"/>
              </w:rPr>
              <w:t>'</w:t>
            </w:r>
          </w:p>
          <w:p w14:paraId="22E79CB9" w14:textId="54B17286" w:rsidR="00E613FC" w:rsidRPr="00E0542E" w:rsidRDefault="00E613F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 xml:space="preserve">alternative spellings for k, s and 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2172" w:type="dxa"/>
            <w:gridSpan w:val="2"/>
          </w:tcPr>
          <w:p w14:paraId="2A741D68" w14:textId="4BDB67C0" w:rsidR="002A1EBC" w:rsidRPr="00E0542E" w:rsidRDefault="00CD0596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apostrophes for plural possession</w:t>
            </w:r>
            <w:r w:rsidRPr="00E0542E">
              <w:rPr>
                <w:rFonts w:ascii="HfW cursive" w:hAnsi="HfW cursive"/>
                <w:sz w:val="20"/>
                <w:szCs w:val="20"/>
              </w:rPr>
              <w:br/>
              <w:t xml:space="preserve">words ending in 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gue</w:t>
            </w:r>
            <w:proofErr w:type="spellEnd"/>
            <w:r w:rsidRPr="00E0542E">
              <w:rPr>
                <w:rFonts w:ascii="HfW cursive" w:hAnsi="HfW cursive"/>
                <w:sz w:val="20"/>
                <w:szCs w:val="20"/>
              </w:rPr>
              <w:t>/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que</w:t>
            </w:r>
            <w:proofErr w:type="spellEnd"/>
          </w:p>
        </w:tc>
        <w:tc>
          <w:tcPr>
            <w:tcW w:w="2173" w:type="dxa"/>
          </w:tcPr>
          <w:p w14:paraId="17263FC4" w14:textId="285FB47D" w:rsidR="00F15487" w:rsidRPr="00E0542E" w:rsidRDefault="0080691C" w:rsidP="00F1548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words ending in -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cious</w:t>
            </w:r>
            <w:proofErr w:type="spellEnd"/>
            <w:r w:rsidRPr="00E0542E">
              <w:rPr>
                <w:rFonts w:ascii="HfW cursive" w:hAnsi="HfW cursive"/>
                <w:sz w:val="20"/>
                <w:szCs w:val="20"/>
              </w:rPr>
              <w:t>/-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tious</w:t>
            </w:r>
            <w:proofErr w:type="spellEnd"/>
          </w:p>
          <w:p w14:paraId="4398DB19" w14:textId="7C05B81D" w:rsidR="00F15487" w:rsidRPr="00E0542E" w:rsidRDefault="00F15487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3" w:type="dxa"/>
            <w:gridSpan w:val="2"/>
          </w:tcPr>
          <w:p w14:paraId="5A1A3063" w14:textId="1027ACCC" w:rsidR="002A1EBC" w:rsidRPr="00E0542E" w:rsidRDefault="00B722BE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words ending in -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cious</w:t>
            </w:r>
            <w:proofErr w:type="spellEnd"/>
            <w:r w:rsidRPr="00E0542E">
              <w:rPr>
                <w:rFonts w:ascii="HfW cursive" w:hAnsi="HfW cursive"/>
                <w:sz w:val="20"/>
                <w:szCs w:val="20"/>
              </w:rPr>
              <w:t>/-</w:t>
            </w:r>
            <w:proofErr w:type="spellStart"/>
            <w:r w:rsidRPr="00E0542E">
              <w:rPr>
                <w:rFonts w:ascii="HfW cursive" w:hAnsi="HfW cursive"/>
                <w:sz w:val="20"/>
                <w:szCs w:val="20"/>
              </w:rPr>
              <w:t>tious</w:t>
            </w:r>
            <w:proofErr w:type="spellEnd"/>
          </w:p>
        </w:tc>
        <w:tc>
          <w:tcPr>
            <w:tcW w:w="2193" w:type="dxa"/>
          </w:tcPr>
          <w:p w14:paraId="39BF2BCB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</w:tr>
      <w:tr w:rsidR="002A1EBC" w:rsidRPr="00E0542E" w14:paraId="7572CAE7" w14:textId="77777777" w:rsidTr="00133ED6">
        <w:tc>
          <w:tcPr>
            <w:tcW w:w="1221" w:type="dxa"/>
            <w:vMerge w:val="restart"/>
            <w:shd w:val="clear" w:color="auto" w:fill="F8E4F5"/>
          </w:tcPr>
          <w:p w14:paraId="1EDF44F3" w14:textId="77777777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</w:p>
          <w:p w14:paraId="461646BC" w14:textId="0DC6CE26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Guided Reading</w:t>
            </w:r>
          </w:p>
        </w:tc>
        <w:tc>
          <w:tcPr>
            <w:tcW w:w="1122" w:type="dxa"/>
            <w:shd w:val="clear" w:color="auto" w:fill="F8E4F5"/>
          </w:tcPr>
          <w:p w14:paraId="43A372BF" w14:textId="677306BE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Fiction</w:t>
            </w:r>
          </w:p>
        </w:tc>
        <w:tc>
          <w:tcPr>
            <w:tcW w:w="2190" w:type="dxa"/>
            <w:gridSpan w:val="2"/>
          </w:tcPr>
          <w:p w14:paraId="7075E83E" w14:textId="49A3D309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Levers (ES)</w:t>
            </w:r>
          </w:p>
        </w:tc>
        <w:tc>
          <w:tcPr>
            <w:tcW w:w="2144" w:type="dxa"/>
          </w:tcPr>
          <w:p w14:paraId="765B9113" w14:textId="3B909CB0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Levers (ES)</w:t>
            </w:r>
          </w:p>
        </w:tc>
        <w:tc>
          <w:tcPr>
            <w:tcW w:w="2172" w:type="dxa"/>
            <w:gridSpan w:val="2"/>
          </w:tcPr>
          <w:p w14:paraId="31D97E2A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3" w:type="dxa"/>
          </w:tcPr>
          <w:p w14:paraId="7FC9D943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3" w:type="dxa"/>
            <w:gridSpan w:val="2"/>
          </w:tcPr>
          <w:p w14:paraId="7DA0CE88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93" w:type="dxa"/>
          </w:tcPr>
          <w:p w14:paraId="1D202687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</w:tr>
      <w:tr w:rsidR="002A1EBC" w:rsidRPr="00E0542E" w14:paraId="2AF31866" w14:textId="77777777" w:rsidTr="00133ED6">
        <w:tc>
          <w:tcPr>
            <w:tcW w:w="1221" w:type="dxa"/>
            <w:vMerge/>
          </w:tcPr>
          <w:p w14:paraId="14F30397" w14:textId="77777777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F8E4F5"/>
          </w:tcPr>
          <w:p w14:paraId="2D8D6944" w14:textId="076A22D4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Non -Fiction</w:t>
            </w:r>
          </w:p>
        </w:tc>
        <w:tc>
          <w:tcPr>
            <w:tcW w:w="2190" w:type="dxa"/>
            <w:gridSpan w:val="2"/>
          </w:tcPr>
          <w:p w14:paraId="250C0E5A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44" w:type="dxa"/>
          </w:tcPr>
          <w:p w14:paraId="5A8F5275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2" w:type="dxa"/>
            <w:gridSpan w:val="2"/>
          </w:tcPr>
          <w:p w14:paraId="475B4272" w14:textId="033559DB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How a country is made (ES)</w:t>
            </w:r>
          </w:p>
        </w:tc>
        <w:tc>
          <w:tcPr>
            <w:tcW w:w="2173" w:type="dxa"/>
          </w:tcPr>
          <w:p w14:paraId="1310F77E" w14:textId="193DF55F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How a country is made (ES)</w:t>
            </w:r>
          </w:p>
        </w:tc>
        <w:tc>
          <w:tcPr>
            <w:tcW w:w="2173" w:type="dxa"/>
            <w:gridSpan w:val="2"/>
          </w:tcPr>
          <w:p w14:paraId="0CF35BB7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93" w:type="dxa"/>
          </w:tcPr>
          <w:p w14:paraId="6F124522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</w:tr>
      <w:tr w:rsidR="002A1EBC" w:rsidRPr="00E0542E" w14:paraId="05B189BC" w14:textId="77777777" w:rsidTr="00133ED6">
        <w:tc>
          <w:tcPr>
            <w:tcW w:w="1221" w:type="dxa"/>
            <w:vMerge/>
          </w:tcPr>
          <w:p w14:paraId="4694FC5B" w14:textId="77777777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F8E4F5"/>
          </w:tcPr>
          <w:p w14:paraId="3BD48731" w14:textId="181F64C9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Poetry</w:t>
            </w:r>
          </w:p>
        </w:tc>
        <w:tc>
          <w:tcPr>
            <w:tcW w:w="2190" w:type="dxa"/>
            <w:gridSpan w:val="2"/>
          </w:tcPr>
          <w:p w14:paraId="6353470E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44" w:type="dxa"/>
          </w:tcPr>
          <w:p w14:paraId="0CD9BF47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2" w:type="dxa"/>
            <w:gridSpan w:val="2"/>
          </w:tcPr>
          <w:p w14:paraId="188BBC72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3" w:type="dxa"/>
          </w:tcPr>
          <w:p w14:paraId="43C916FD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3" w:type="dxa"/>
            <w:gridSpan w:val="2"/>
          </w:tcPr>
          <w:p w14:paraId="1483BCE2" w14:textId="24993822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The Raven – Edgar Allen Poe</w:t>
            </w:r>
          </w:p>
        </w:tc>
        <w:tc>
          <w:tcPr>
            <w:tcW w:w="2193" w:type="dxa"/>
          </w:tcPr>
          <w:p w14:paraId="1CF1DCD5" w14:textId="7996B2DE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E0542E">
              <w:rPr>
                <w:rFonts w:ascii="HfW cursive" w:hAnsi="HfW cursive"/>
                <w:sz w:val="20"/>
                <w:szCs w:val="20"/>
              </w:rPr>
              <w:t>The Raven – Edgar Allen Poe</w:t>
            </w:r>
          </w:p>
        </w:tc>
      </w:tr>
      <w:tr w:rsidR="00133ED6" w:rsidRPr="00E0542E" w14:paraId="773F171E" w14:textId="77777777" w:rsidTr="00841062">
        <w:trPr>
          <w:trHeight w:val="1541"/>
        </w:trPr>
        <w:tc>
          <w:tcPr>
            <w:tcW w:w="2343" w:type="dxa"/>
            <w:gridSpan w:val="2"/>
            <w:shd w:val="clear" w:color="auto" w:fill="F8E4F5"/>
          </w:tcPr>
          <w:p w14:paraId="65FC44FC" w14:textId="4A66D993" w:rsidR="00133ED6" w:rsidRPr="00E0542E" w:rsidRDefault="00133ED6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 xml:space="preserve">Maths </w:t>
            </w:r>
          </w:p>
        </w:tc>
        <w:tc>
          <w:tcPr>
            <w:tcW w:w="2190" w:type="dxa"/>
            <w:gridSpan w:val="2"/>
          </w:tcPr>
          <w:p w14:paraId="0C89E842" w14:textId="38872B0B" w:rsidR="00133ED6" w:rsidRPr="00E0542E" w:rsidRDefault="00133ED6" w:rsidP="002A1EBC">
            <w:pPr>
              <w:pStyle w:val="paragraph"/>
              <w:spacing w:before="0" w:beforeAutospacing="0" w:after="0" w:afterAutospacing="0"/>
              <w:textAlignment w:val="baseline"/>
              <w:rPr>
                <w:rFonts w:ascii="HfW cursive" w:hAnsi="HfW cursive" w:cs="Segoe UI"/>
                <w:sz w:val="20"/>
                <w:szCs w:val="20"/>
                <w:lang w:val="en-US"/>
              </w:rPr>
            </w:pPr>
            <w:r w:rsidRPr="00E0542E">
              <w:rPr>
                <w:rStyle w:val="normaltextrun"/>
                <w:rFonts w:ascii="HfW cursive" w:hAnsi="HfW cursive" w:cs="Segoe UI"/>
                <w:sz w:val="20"/>
                <w:szCs w:val="20"/>
                <w:lang w:val="en-US"/>
              </w:rPr>
              <w:t>Unit 1: Tenths (1w)</w:t>
            </w:r>
            <w:r w:rsidRPr="00E0542E">
              <w:rPr>
                <w:rStyle w:val="eop"/>
                <w:rFonts w:ascii="HfW cursive" w:hAnsi="HfW cursive" w:cs="Segoe UI"/>
                <w:sz w:val="20"/>
                <w:szCs w:val="20"/>
                <w:lang w:val="en-US"/>
              </w:rPr>
              <w:t> </w:t>
            </w:r>
          </w:p>
          <w:p w14:paraId="19EF5283" w14:textId="77777777" w:rsidR="00133ED6" w:rsidRPr="00E0542E" w:rsidRDefault="00133ED6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44" w:type="dxa"/>
          </w:tcPr>
          <w:p w14:paraId="201358EC" w14:textId="57C62DF0" w:rsidR="00133ED6" w:rsidRPr="00E0542E" w:rsidRDefault="00133ED6" w:rsidP="002A1EBC">
            <w:pPr>
              <w:pStyle w:val="paragraph"/>
              <w:spacing w:before="0" w:beforeAutospacing="0" w:after="0" w:afterAutospacing="0"/>
              <w:textAlignment w:val="baseline"/>
              <w:rPr>
                <w:rFonts w:ascii="HfW cursive" w:hAnsi="HfW cursive" w:cs="Segoe UI"/>
                <w:sz w:val="20"/>
                <w:szCs w:val="20"/>
                <w:lang w:val="en-US"/>
              </w:rPr>
            </w:pPr>
            <w:r w:rsidRPr="00E0542E">
              <w:rPr>
                <w:rStyle w:val="normaltextrun"/>
                <w:rFonts w:ascii="HfW cursive" w:hAnsi="HfW cursive" w:cs="Segoe UI"/>
                <w:sz w:val="20"/>
                <w:szCs w:val="20"/>
                <w:lang w:val="en-US"/>
              </w:rPr>
              <w:t>Unit 2: Decimals including column addition and subtraction (1w)</w:t>
            </w:r>
            <w:r w:rsidRPr="00E0542E">
              <w:rPr>
                <w:rStyle w:val="eop"/>
                <w:rFonts w:ascii="HfW cursive" w:hAnsi="HfW cursive" w:cs="Segoe UI"/>
                <w:sz w:val="20"/>
                <w:szCs w:val="20"/>
                <w:lang w:val="en-US"/>
              </w:rPr>
              <w:t> </w:t>
            </w:r>
          </w:p>
          <w:p w14:paraId="0D3D32B3" w14:textId="77777777" w:rsidR="00133ED6" w:rsidRPr="00E0542E" w:rsidRDefault="00133ED6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72" w:type="dxa"/>
            <w:gridSpan w:val="2"/>
          </w:tcPr>
          <w:p w14:paraId="3276C96C" w14:textId="0BEF0EB0" w:rsidR="00133ED6" w:rsidRPr="00E0542E" w:rsidRDefault="00133ED6" w:rsidP="002A1EBC">
            <w:pPr>
              <w:pStyle w:val="paragraph"/>
              <w:spacing w:before="0" w:beforeAutospacing="0" w:after="0" w:afterAutospacing="0"/>
              <w:textAlignment w:val="baseline"/>
              <w:rPr>
                <w:rFonts w:ascii="HfW cursive" w:hAnsi="HfW cursive" w:cs="Segoe UI"/>
                <w:sz w:val="20"/>
                <w:szCs w:val="20"/>
                <w:lang w:val="en-US"/>
              </w:rPr>
            </w:pPr>
            <w:r w:rsidRPr="00E0542E">
              <w:rPr>
                <w:rStyle w:val="normaltextrun"/>
                <w:rFonts w:ascii="HfW cursive" w:hAnsi="HfW cursive" w:cs="Segoe UI"/>
                <w:sz w:val="20"/>
                <w:szCs w:val="20"/>
                <w:lang w:val="en-US"/>
              </w:rPr>
              <w:t>Unit 3: Hundredths (1w)</w:t>
            </w:r>
            <w:r w:rsidRPr="00E0542E">
              <w:rPr>
                <w:rStyle w:val="eop"/>
                <w:rFonts w:ascii="HfW cursive" w:hAnsi="HfW cursive" w:cs="Segoe UI"/>
                <w:sz w:val="20"/>
                <w:szCs w:val="20"/>
                <w:lang w:val="en-US"/>
              </w:rPr>
              <w:t> </w:t>
            </w:r>
          </w:p>
          <w:p w14:paraId="7FCEBEF6" w14:textId="77777777" w:rsidR="00133ED6" w:rsidRPr="00E0542E" w:rsidRDefault="00133ED6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4346" w:type="dxa"/>
            <w:gridSpan w:val="3"/>
          </w:tcPr>
          <w:p w14:paraId="606D6A9E" w14:textId="12458366" w:rsidR="00133ED6" w:rsidRPr="00E0542E" w:rsidRDefault="00133ED6" w:rsidP="002A1EBC">
            <w:pPr>
              <w:pStyle w:val="paragraph"/>
              <w:spacing w:before="0" w:beforeAutospacing="0" w:after="0" w:afterAutospacing="0"/>
              <w:textAlignment w:val="baseline"/>
              <w:rPr>
                <w:rFonts w:ascii="HfW cursive" w:hAnsi="HfW cursive" w:cs="Segoe UI"/>
                <w:sz w:val="20"/>
                <w:szCs w:val="20"/>
                <w:lang w:val="en-US"/>
              </w:rPr>
            </w:pPr>
            <w:r w:rsidRPr="00E0542E">
              <w:rPr>
                <w:rStyle w:val="normaltextrun"/>
                <w:rFonts w:ascii="HfW cursive" w:hAnsi="HfW cursive" w:cs="Segoe UI"/>
                <w:sz w:val="20"/>
                <w:szCs w:val="20"/>
                <w:lang w:val="en-US"/>
              </w:rPr>
              <w:t>Unit 4: Decimals in context: length (2w)</w:t>
            </w:r>
            <w:r w:rsidRPr="00E0542E">
              <w:rPr>
                <w:rStyle w:val="eop"/>
                <w:rFonts w:ascii="HfW cursive" w:hAnsi="HfW cursive" w:cs="Segoe UI"/>
                <w:sz w:val="20"/>
                <w:szCs w:val="20"/>
                <w:lang w:val="en-US"/>
              </w:rPr>
              <w:t> </w:t>
            </w:r>
          </w:p>
          <w:p w14:paraId="60A01AB2" w14:textId="77777777" w:rsidR="00133ED6" w:rsidRPr="00E0542E" w:rsidRDefault="00133ED6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  <w:p w14:paraId="792D0B15" w14:textId="77777777" w:rsidR="00133ED6" w:rsidRPr="00E0542E" w:rsidRDefault="00133ED6" w:rsidP="002A1EBC">
            <w:pPr>
              <w:rPr>
                <w:rFonts w:ascii="HfW cursive" w:hAnsi="HfW cursive"/>
                <w:sz w:val="20"/>
                <w:szCs w:val="20"/>
                <w:u w:val="single"/>
              </w:rPr>
            </w:pPr>
          </w:p>
          <w:p w14:paraId="1FC13422" w14:textId="77777777" w:rsidR="00133ED6" w:rsidRPr="00E0542E" w:rsidRDefault="00133ED6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93" w:type="dxa"/>
          </w:tcPr>
          <w:p w14:paraId="51F9CD20" w14:textId="05BBFA87" w:rsidR="00133ED6" w:rsidRPr="00E0542E" w:rsidRDefault="00133ED6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  <w:r w:rsidRPr="00E0542E">
              <w:rPr>
                <w:rStyle w:val="normaltextrun"/>
                <w:rFonts w:ascii="HfW cursive" w:hAnsi="HfW cursive" w:cs="Segoe UI"/>
                <w:sz w:val="20"/>
                <w:szCs w:val="20"/>
                <w:lang w:val="en-US"/>
              </w:rPr>
              <w:t>Unit 5: Negative numbers (2w)</w:t>
            </w:r>
            <w:r w:rsidRPr="00E0542E">
              <w:rPr>
                <w:rStyle w:val="eop"/>
                <w:rFonts w:ascii="HfW cursive" w:hAnsi="HfW cursive" w:cs="Segoe UI"/>
                <w:sz w:val="20"/>
                <w:szCs w:val="20"/>
                <w:lang w:val="en-US"/>
              </w:rPr>
              <w:t> (START)</w:t>
            </w:r>
          </w:p>
        </w:tc>
      </w:tr>
      <w:tr w:rsidR="002A1EBC" w:rsidRPr="00E0542E" w14:paraId="5B242474" w14:textId="77777777" w:rsidTr="00133ED6">
        <w:trPr>
          <w:trHeight w:val="300"/>
        </w:trPr>
        <w:tc>
          <w:tcPr>
            <w:tcW w:w="2343" w:type="dxa"/>
            <w:gridSpan w:val="2"/>
            <w:shd w:val="clear" w:color="auto" w:fill="F8E4F5"/>
          </w:tcPr>
          <w:p w14:paraId="3589D28D" w14:textId="77777777" w:rsidR="002A1EBC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Religion and World</w:t>
            </w:r>
            <w:r w:rsidR="0058318B">
              <w:rPr>
                <w:rFonts w:ascii="HfW cursive" w:hAnsi="HfW cursive" w:cs="Calibri"/>
                <w:sz w:val="20"/>
                <w:szCs w:val="20"/>
              </w:rPr>
              <w:t xml:space="preserve"> Values</w:t>
            </w:r>
          </w:p>
          <w:p w14:paraId="75D88BCA" w14:textId="77777777" w:rsidR="0058318B" w:rsidRDefault="0058318B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</w:p>
          <w:p w14:paraId="4A614D21" w14:textId="29983645" w:rsidR="0058318B" w:rsidRPr="00E0542E" w:rsidRDefault="0058318B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</w:p>
        </w:tc>
        <w:tc>
          <w:tcPr>
            <w:tcW w:w="2190" w:type="dxa"/>
            <w:gridSpan w:val="2"/>
          </w:tcPr>
          <w:p w14:paraId="06A2C29B" w14:textId="77777777" w:rsidR="00896A30" w:rsidRPr="008E32F7" w:rsidRDefault="00896A30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E32F7">
              <w:rPr>
                <w:rFonts w:ascii="HfW cursive" w:hAnsi="HfW cursive"/>
                <w:sz w:val="20"/>
                <w:szCs w:val="20"/>
              </w:rPr>
              <w:t>Learning to understand how remembering important events helps maintain Jewish identity.</w:t>
            </w:r>
          </w:p>
          <w:p w14:paraId="74EA8C6C" w14:textId="77777777" w:rsidR="002A1EBC" w:rsidRPr="008E32F7" w:rsidRDefault="002A1EBC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  <w:p w14:paraId="6467E92B" w14:textId="006ED64B" w:rsidR="00896A30" w:rsidRPr="008E32F7" w:rsidRDefault="00896A30" w:rsidP="008E32F7">
            <w:pPr>
              <w:ind w:left="720"/>
            </w:pPr>
          </w:p>
        </w:tc>
        <w:tc>
          <w:tcPr>
            <w:tcW w:w="2144" w:type="dxa"/>
          </w:tcPr>
          <w:p w14:paraId="61EF4664" w14:textId="77777777" w:rsidR="00133ED6" w:rsidRPr="008E32F7" w:rsidRDefault="00133ED6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E32F7">
              <w:rPr>
                <w:rFonts w:ascii="HfW cursive" w:hAnsi="HfW cursive"/>
                <w:sz w:val="20"/>
                <w:szCs w:val="20"/>
              </w:rPr>
              <w:t>Learning how Rosh Hashanah helps Jewish people remember and reflect.</w:t>
            </w:r>
          </w:p>
          <w:p w14:paraId="647A90EF" w14:textId="77777777" w:rsidR="002A1EBC" w:rsidRPr="008E32F7" w:rsidRDefault="002A1EBC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  <w:p w14:paraId="4A75F3C7" w14:textId="7E303DCD" w:rsidR="00133ED6" w:rsidRPr="008E32F7" w:rsidRDefault="00133ED6" w:rsidP="008E32F7">
            <w:pPr>
              <w:ind w:left="720"/>
            </w:pPr>
          </w:p>
        </w:tc>
        <w:tc>
          <w:tcPr>
            <w:tcW w:w="2172" w:type="dxa"/>
            <w:gridSpan w:val="2"/>
          </w:tcPr>
          <w:p w14:paraId="5706701C" w14:textId="77777777" w:rsidR="00133ED6" w:rsidRPr="008E32F7" w:rsidRDefault="00133ED6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E32F7">
              <w:rPr>
                <w:rFonts w:ascii="HfW cursive" w:hAnsi="HfW cursive"/>
                <w:sz w:val="20"/>
                <w:szCs w:val="20"/>
              </w:rPr>
              <w:t>Learning to understand how the story of Esther is remembered through Purim.</w:t>
            </w:r>
          </w:p>
          <w:p w14:paraId="44101865" w14:textId="77777777" w:rsidR="002A1EBC" w:rsidRPr="008E32F7" w:rsidRDefault="002A1EBC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  <w:p w14:paraId="531A9917" w14:textId="77777777" w:rsidR="00133ED6" w:rsidRPr="008E32F7" w:rsidRDefault="00133ED6" w:rsidP="008E32F7">
            <w:pPr>
              <w:rPr>
                <w:rFonts w:ascii="HfW cursive" w:hAnsi="HfW cursive"/>
                <w:sz w:val="20"/>
                <w:szCs w:val="20"/>
              </w:rPr>
            </w:pPr>
          </w:p>
          <w:p w14:paraId="4F5D6792" w14:textId="09C4B9BF" w:rsidR="00133ED6" w:rsidRPr="008E32F7" w:rsidRDefault="00133ED6" w:rsidP="008E32F7"/>
        </w:tc>
        <w:tc>
          <w:tcPr>
            <w:tcW w:w="2173" w:type="dxa"/>
          </w:tcPr>
          <w:p w14:paraId="4AB2ACF9" w14:textId="77777777" w:rsidR="00133ED6" w:rsidRPr="008E32F7" w:rsidRDefault="00133ED6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E32F7">
              <w:rPr>
                <w:rFonts w:ascii="HfW cursive" w:hAnsi="HfW cursive"/>
                <w:sz w:val="20"/>
                <w:szCs w:val="20"/>
              </w:rPr>
              <w:t>Learning to understand how Purim celebrations help maintain Jewish identity today.</w:t>
            </w:r>
          </w:p>
          <w:p w14:paraId="26883094" w14:textId="77777777" w:rsidR="002A1EBC" w:rsidRPr="008E32F7" w:rsidRDefault="002A1EBC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  <w:p w14:paraId="7AD95BE4" w14:textId="6956C101" w:rsidR="00133ED6" w:rsidRPr="008E32F7" w:rsidRDefault="00133ED6" w:rsidP="008E32F7"/>
        </w:tc>
        <w:tc>
          <w:tcPr>
            <w:tcW w:w="2173" w:type="dxa"/>
            <w:gridSpan w:val="2"/>
          </w:tcPr>
          <w:p w14:paraId="7E656ED6" w14:textId="77777777" w:rsidR="00133ED6" w:rsidRPr="008E32F7" w:rsidRDefault="00133ED6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E32F7">
              <w:rPr>
                <w:rFonts w:ascii="HfW cursive" w:hAnsi="HfW cursive"/>
                <w:sz w:val="20"/>
                <w:szCs w:val="20"/>
              </w:rPr>
              <w:t>Learning to understand how Chanukah remembers the story of the Maccabees.</w:t>
            </w:r>
          </w:p>
          <w:p w14:paraId="281490D8" w14:textId="77777777" w:rsidR="002A1EBC" w:rsidRPr="008E32F7" w:rsidRDefault="002A1EBC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  <w:p w14:paraId="4537484C" w14:textId="77777777" w:rsidR="00133ED6" w:rsidRPr="008E32F7" w:rsidRDefault="00133ED6" w:rsidP="008E32F7">
            <w:pPr>
              <w:rPr>
                <w:rFonts w:ascii="HfW cursive" w:hAnsi="HfW cursive"/>
                <w:sz w:val="20"/>
                <w:szCs w:val="20"/>
              </w:rPr>
            </w:pPr>
          </w:p>
          <w:p w14:paraId="65671563" w14:textId="3E2D773C" w:rsidR="00133ED6" w:rsidRPr="008E32F7" w:rsidRDefault="00133ED6" w:rsidP="008E32F7"/>
        </w:tc>
        <w:tc>
          <w:tcPr>
            <w:tcW w:w="2193" w:type="dxa"/>
          </w:tcPr>
          <w:p w14:paraId="587433B5" w14:textId="77777777" w:rsidR="00133ED6" w:rsidRPr="008E32F7" w:rsidRDefault="00133ED6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E32F7">
              <w:rPr>
                <w:rFonts w:ascii="HfW cursive" w:hAnsi="HfW cursive"/>
                <w:sz w:val="20"/>
                <w:szCs w:val="20"/>
              </w:rPr>
              <w:t>Learning to understand how remembering stories such as Esther and Judas Maccabeus helps maintain Jewish identity.</w:t>
            </w:r>
          </w:p>
          <w:p w14:paraId="6C8AD1B6" w14:textId="3FAE89B9" w:rsidR="002A1EBC" w:rsidRPr="008E32F7" w:rsidRDefault="002A1EBC" w:rsidP="008E32F7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</w:tr>
      <w:tr w:rsidR="002A1EBC" w:rsidRPr="00E0542E" w14:paraId="3EF267D9" w14:textId="77777777" w:rsidTr="00133ED6">
        <w:tc>
          <w:tcPr>
            <w:tcW w:w="2343" w:type="dxa"/>
            <w:gridSpan w:val="2"/>
            <w:shd w:val="clear" w:color="auto" w:fill="F8E4F5"/>
          </w:tcPr>
          <w:p w14:paraId="4AB82736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E0542E">
              <w:rPr>
                <w:rFonts w:ascii="HfW cursive" w:hAnsi="HfW cursive"/>
                <w:color w:val="000000" w:themeColor="text1"/>
                <w:sz w:val="20"/>
                <w:szCs w:val="20"/>
              </w:rPr>
              <w:t xml:space="preserve">Science: </w:t>
            </w:r>
          </w:p>
          <w:p w14:paraId="4F3F9631" w14:textId="42BF94B1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/>
                <w:color w:val="000000" w:themeColor="text1"/>
                <w:sz w:val="20"/>
                <w:szCs w:val="20"/>
              </w:rPr>
              <w:t>Properties and changes of materials</w:t>
            </w:r>
          </w:p>
        </w:tc>
        <w:tc>
          <w:tcPr>
            <w:tcW w:w="2190" w:type="dxa"/>
            <w:gridSpan w:val="2"/>
          </w:tcPr>
          <w:p w14:paraId="5571AC0B" w14:textId="2F582110" w:rsidR="002A1EBC" w:rsidRPr="00300B8F" w:rsidRDefault="002A1EBC" w:rsidP="002A1EB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  <w:u w:val="single"/>
              </w:rPr>
            </w:pPr>
            <w:r w:rsidRPr="00300B8F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know that some materials will dissolve in liquid to form a solution</w:t>
            </w:r>
          </w:p>
        </w:tc>
        <w:tc>
          <w:tcPr>
            <w:tcW w:w="2144" w:type="dxa"/>
          </w:tcPr>
          <w:p w14:paraId="04E1FE76" w14:textId="4CB753CE" w:rsidR="002A1EBC" w:rsidRPr="00300B8F" w:rsidRDefault="002A1EBC" w:rsidP="002A1EB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  <w:u w:val="single"/>
              </w:rPr>
            </w:pPr>
            <w:r w:rsidRPr="00300B8F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use knowledge of solids, liquids and gases to decide how mixtures and solutions might be separated</w:t>
            </w:r>
          </w:p>
        </w:tc>
        <w:tc>
          <w:tcPr>
            <w:tcW w:w="2172" w:type="dxa"/>
            <w:gridSpan w:val="2"/>
          </w:tcPr>
          <w:p w14:paraId="6CEBADE3" w14:textId="189EE10D" w:rsidR="002A1EBC" w:rsidRPr="00300B8F" w:rsidRDefault="002A1EBC" w:rsidP="002A1EB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  <w:u w:val="single"/>
              </w:rPr>
            </w:pPr>
            <w:r w:rsidRPr="00300B8F">
              <w:rPr>
                <w:rFonts w:ascii="HfW cursive" w:hAnsi="HfW cursive"/>
                <w:color w:val="000000" w:themeColor="text1"/>
                <w:sz w:val="20"/>
                <w:szCs w:val="20"/>
              </w:rPr>
              <w:t xml:space="preserve">Learning to explain that some changes form new materials and these changes are usually irreversible </w:t>
            </w:r>
          </w:p>
        </w:tc>
        <w:tc>
          <w:tcPr>
            <w:tcW w:w="2173" w:type="dxa"/>
          </w:tcPr>
          <w:p w14:paraId="287AC012" w14:textId="0FC762B7" w:rsidR="002A1EBC" w:rsidRPr="00300B8F" w:rsidRDefault="002A1EBC" w:rsidP="002A1EB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  <w:u w:val="single"/>
              </w:rPr>
            </w:pPr>
            <w:r w:rsidRPr="00300B8F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identify when a change caused by heating or cooling is reversible or irreversible</w:t>
            </w:r>
          </w:p>
        </w:tc>
        <w:tc>
          <w:tcPr>
            <w:tcW w:w="2173" w:type="dxa"/>
            <w:gridSpan w:val="2"/>
          </w:tcPr>
          <w:p w14:paraId="08274DE1" w14:textId="0586E5C9" w:rsidR="002A1EBC" w:rsidRPr="00300B8F" w:rsidRDefault="002A1EBC" w:rsidP="002A1EB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  <w:u w:val="single"/>
              </w:rPr>
            </w:pPr>
            <w:r w:rsidRPr="00300B8F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investigate the materials needed for something to burn and the new materials formed</w:t>
            </w:r>
          </w:p>
        </w:tc>
        <w:tc>
          <w:tcPr>
            <w:tcW w:w="2193" w:type="dxa"/>
          </w:tcPr>
          <w:p w14:paraId="66E37452" w14:textId="07957DEF" w:rsidR="002A1EBC" w:rsidRPr="00300B8F" w:rsidRDefault="002A1EBC" w:rsidP="002A1EB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  <w:u w:val="single"/>
              </w:rPr>
            </w:pPr>
            <w:r w:rsidRPr="00300B8F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compare and group together everyday materials by their properties</w:t>
            </w:r>
          </w:p>
        </w:tc>
      </w:tr>
      <w:tr w:rsidR="002A1EBC" w:rsidRPr="00E0542E" w14:paraId="20CBBE9D" w14:textId="77777777" w:rsidTr="00133ED6">
        <w:tc>
          <w:tcPr>
            <w:tcW w:w="2343" w:type="dxa"/>
            <w:gridSpan w:val="2"/>
            <w:shd w:val="clear" w:color="auto" w:fill="F8E4F5"/>
          </w:tcPr>
          <w:p w14:paraId="473A76A8" w14:textId="387E459A" w:rsidR="002A1EBC" w:rsidRPr="00E0542E" w:rsidRDefault="002A1EBC" w:rsidP="002A1EBC">
            <w:pPr>
              <w:pStyle w:val="NoSpacing"/>
              <w:jc w:val="center"/>
              <w:rPr>
                <w:rFonts w:ascii="HfW cursive" w:hAnsi="HfW cursive"/>
                <w:i/>
                <w:iCs/>
                <w:color w:val="000000" w:themeColor="text1"/>
                <w:sz w:val="20"/>
                <w:szCs w:val="20"/>
              </w:rPr>
            </w:pPr>
            <w:r w:rsidRPr="00E0542E">
              <w:rPr>
                <w:rFonts w:ascii="HfW cursive" w:hAnsi="HfW cursive"/>
                <w:i/>
                <w:iCs/>
                <w:color w:val="000000" w:themeColor="text1"/>
                <w:sz w:val="20"/>
                <w:szCs w:val="20"/>
              </w:rPr>
              <w:lastRenderedPageBreak/>
              <w:t>Geography</w:t>
            </w:r>
          </w:p>
          <w:p w14:paraId="0D721FDE" w14:textId="15C52573" w:rsidR="002A1EBC" w:rsidRPr="00E0542E" w:rsidRDefault="002A1EBC" w:rsidP="002A1EBC">
            <w:pPr>
              <w:pStyle w:val="NoSpacing"/>
              <w:jc w:val="center"/>
              <w:rPr>
                <w:rFonts w:ascii="HfW cursive" w:hAnsi="HfW cursive"/>
                <w:i/>
                <w:iCs/>
                <w:color w:val="000000" w:themeColor="text1"/>
                <w:sz w:val="20"/>
                <w:szCs w:val="20"/>
              </w:rPr>
            </w:pPr>
            <w:r w:rsidRPr="00E0542E">
              <w:rPr>
                <w:rFonts w:ascii="HfW cursive" w:hAnsi="HfW cursive"/>
                <w:i/>
                <w:iCs/>
                <w:color w:val="000000" w:themeColor="text1"/>
                <w:sz w:val="20"/>
                <w:szCs w:val="20"/>
              </w:rPr>
              <w:t>How are places connected across the world?</w:t>
            </w:r>
          </w:p>
          <w:p w14:paraId="6E3D4C21" w14:textId="77777777" w:rsidR="002A1EBC" w:rsidRPr="00E0542E" w:rsidRDefault="002A1EBC" w:rsidP="002A1EBC">
            <w:pPr>
              <w:pStyle w:val="NoSpacing"/>
              <w:jc w:val="center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</w:p>
          <w:p w14:paraId="409E8EF1" w14:textId="77777777" w:rsidR="002A1EBC" w:rsidRPr="00E0542E" w:rsidRDefault="002A1EBC" w:rsidP="002A1EBC">
            <w:pPr>
              <w:pStyle w:val="NoSpacing"/>
              <w:jc w:val="center"/>
              <w:rPr>
                <w:rFonts w:ascii="HfW cursive" w:hAnsi="HfW cursive"/>
                <w:i/>
                <w:iCs/>
                <w:color w:val="000000" w:themeColor="text1"/>
                <w:sz w:val="20"/>
                <w:szCs w:val="20"/>
              </w:rPr>
            </w:pPr>
            <w:r w:rsidRPr="00E0542E">
              <w:rPr>
                <w:rFonts w:ascii="HfW cursive" w:hAnsi="HfW cursive"/>
                <w:i/>
                <w:iCs/>
                <w:color w:val="000000" w:themeColor="text1"/>
                <w:sz w:val="20"/>
                <w:szCs w:val="20"/>
              </w:rPr>
              <w:t>Transport networks, Flight Routes, Shipping Routes, Internet Cables, Migration Routes and Tourism</w:t>
            </w:r>
          </w:p>
          <w:p w14:paraId="7337856C" w14:textId="0CB16B68" w:rsidR="002A1EBC" w:rsidRPr="00E0542E" w:rsidRDefault="002A1EBC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</w:p>
        </w:tc>
        <w:tc>
          <w:tcPr>
            <w:tcW w:w="2190" w:type="dxa"/>
            <w:gridSpan w:val="2"/>
          </w:tcPr>
          <w:p w14:paraId="5B8F1DA7" w14:textId="77777777" w:rsidR="00E417CD" w:rsidRPr="00E417CD" w:rsidRDefault="00E417CD" w:rsidP="00E417CD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E417CD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understand how transport networks connect places locally, nationally and globally.</w:t>
            </w:r>
          </w:p>
          <w:p w14:paraId="340666BD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44" w:type="dxa"/>
          </w:tcPr>
          <w:p w14:paraId="63962E91" w14:textId="77777777" w:rsidR="007642E4" w:rsidRPr="007642E4" w:rsidRDefault="007642E4" w:rsidP="007642E4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7642E4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understand how shipping routes and ports connect countries through trade.</w:t>
            </w:r>
          </w:p>
          <w:p w14:paraId="74A026B7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72" w:type="dxa"/>
            <w:gridSpan w:val="2"/>
          </w:tcPr>
          <w:p w14:paraId="410A10F3" w14:textId="77777777" w:rsidR="007642E4" w:rsidRPr="007642E4" w:rsidRDefault="007642E4" w:rsidP="007642E4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7642E4">
              <w:rPr>
                <w:rFonts w:ascii="HfW cursive" w:hAnsi="HfW cursive"/>
                <w:sz w:val="20"/>
                <w:szCs w:val="20"/>
              </w:rPr>
              <w:t>Learning to understand how air travel connects people and places around the world.</w:t>
            </w:r>
          </w:p>
          <w:p w14:paraId="105DC3DB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  <w:p w14:paraId="4F181257" w14:textId="77777777" w:rsidR="002A1EBC" w:rsidRPr="00E0542E" w:rsidRDefault="002A1EBC" w:rsidP="002A1EBC">
            <w:pPr>
              <w:rPr>
                <w:rFonts w:ascii="HfW cursive" w:hAnsi="HfW cursive"/>
                <w:sz w:val="20"/>
                <w:szCs w:val="20"/>
                <w:u w:val="single"/>
              </w:rPr>
            </w:pPr>
          </w:p>
          <w:p w14:paraId="3EFA3450" w14:textId="77777777" w:rsidR="002A1EBC" w:rsidRPr="00E0542E" w:rsidRDefault="002A1EBC" w:rsidP="002A1EBC">
            <w:pPr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3" w:type="dxa"/>
          </w:tcPr>
          <w:p w14:paraId="4A2BCA14" w14:textId="77777777" w:rsidR="007642E4" w:rsidRPr="007642E4" w:rsidRDefault="007642E4" w:rsidP="007642E4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7642E4">
              <w:rPr>
                <w:rFonts w:ascii="HfW cursive" w:hAnsi="HfW cursive"/>
                <w:sz w:val="20"/>
                <w:szCs w:val="20"/>
              </w:rPr>
              <w:t>Learning to understand why people migrate and how migration connects places.</w:t>
            </w:r>
          </w:p>
          <w:p w14:paraId="1FB5C864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73" w:type="dxa"/>
            <w:gridSpan w:val="2"/>
          </w:tcPr>
          <w:p w14:paraId="3E93C7D6" w14:textId="77777777" w:rsidR="001B7164" w:rsidRPr="001B7164" w:rsidRDefault="001B7164" w:rsidP="001B7164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1B7164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understand how tourism connects places and impacts communities.</w:t>
            </w:r>
          </w:p>
          <w:p w14:paraId="1BD56A50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  <w:tc>
          <w:tcPr>
            <w:tcW w:w="2193" w:type="dxa"/>
          </w:tcPr>
          <w:p w14:paraId="1E8E3F9D" w14:textId="77777777" w:rsidR="001B7164" w:rsidRPr="001B7164" w:rsidRDefault="001B7164" w:rsidP="001B7164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1B7164">
              <w:rPr>
                <w:rFonts w:ascii="HfW cursive" w:hAnsi="HfW cursive"/>
                <w:sz w:val="20"/>
                <w:szCs w:val="20"/>
              </w:rPr>
              <w:t>Learning to understand why the world is more connected than ever.</w:t>
            </w:r>
          </w:p>
          <w:p w14:paraId="655C4B90" w14:textId="77777777" w:rsidR="002A1EBC" w:rsidRPr="00E0542E" w:rsidRDefault="002A1EBC" w:rsidP="002A1EBC">
            <w:pPr>
              <w:pStyle w:val="NoSpacing"/>
              <w:rPr>
                <w:rFonts w:ascii="HfW cursive" w:hAnsi="HfW cursive"/>
                <w:sz w:val="20"/>
                <w:szCs w:val="20"/>
                <w:u w:val="single"/>
              </w:rPr>
            </w:pPr>
          </w:p>
        </w:tc>
      </w:tr>
      <w:tr w:rsidR="002A1EBC" w:rsidRPr="00E0542E" w14:paraId="4774662C" w14:textId="77777777" w:rsidTr="00133ED6">
        <w:tc>
          <w:tcPr>
            <w:tcW w:w="2343" w:type="dxa"/>
            <w:gridSpan w:val="2"/>
            <w:shd w:val="clear" w:color="auto" w:fill="F8E4F5"/>
          </w:tcPr>
          <w:p w14:paraId="5780702A" w14:textId="77777777" w:rsidR="002A1EBC" w:rsidRPr="00E0542E" w:rsidRDefault="002A1EBC" w:rsidP="002A1EBC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P.S.H.E</w:t>
            </w:r>
          </w:p>
          <w:p w14:paraId="28F044FE" w14:textId="336EF9D6" w:rsidR="002A1EBC" w:rsidRPr="00E0542E" w:rsidRDefault="001B7164" w:rsidP="002A1EBC">
            <w:pPr>
              <w:pStyle w:val="NoSpacing"/>
              <w:rPr>
                <w:rFonts w:ascii="HfW cursive" w:hAnsi="HfW cursive" w:cs="Calibri"/>
                <w:sz w:val="20"/>
                <w:szCs w:val="20"/>
              </w:rPr>
            </w:pPr>
            <w:r>
              <w:rPr>
                <w:rFonts w:ascii="HfW cursive" w:hAnsi="HfW cursive" w:cs="Calibri"/>
                <w:sz w:val="20"/>
                <w:szCs w:val="20"/>
              </w:rPr>
              <w:t>(</w:t>
            </w:r>
            <w:r w:rsidR="00193A2D">
              <w:rPr>
                <w:rFonts w:ascii="HfW cursive" w:hAnsi="HfW cursive" w:cs="Calibri"/>
                <w:sz w:val="20"/>
                <w:szCs w:val="20"/>
              </w:rPr>
              <w:t>Being me in the world</w:t>
            </w:r>
            <w:r>
              <w:rPr>
                <w:rFonts w:ascii="HfW cursive" w:hAnsi="HfW cursive" w:cs="Calibri"/>
                <w:sz w:val="20"/>
                <w:szCs w:val="20"/>
              </w:rPr>
              <w:t>)</w:t>
            </w:r>
          </w:p>
        </w:tc>
        <w:tc>
          <w:tcPr>
            <w:tcW w:w="2190" w:type="dxa"/>
            <w:gridSpan w:val="2"/>
          </w:tcPr>
          <w:p w14:paraId="24938D2E" w14:textId="39ACDFA1" w:rsidR="002A1EBC" w:rsidRPr="00B44AB1" w:rsidRDefault="00B44AB1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B44AB1">
              <w:rPr>
                <w:rFonts w:ascii="HfW cursive" w:hAnsi="HfW cursive"/>
                <w:sz w:val="20"/>
                <w:szCs w:val="20"/>
              </w:rPr>
              <w:t>My year ahead</w:t>
            </w:r>
          </w:p>
        </w:tc>
        <w:tc>
          <w:tcPr>
            <w:tcW w:w="2144" w:type="dxa"/>
          </w:tcPr>
          <w:p w14:paraId="4B9BED6F" w14:textId="5EBB2DA1" w:rsidR="002A1EBC" w:rsidRPr="00B44AB1" w:rsidRDefault="00B44AB1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B44AB1">
              <w:rPr>
                <w:rFonts w:ascii="HfW cursive" w:hAnsi="HfW cursive"/>
                <w:sz w:val="20"/>
                <w:szCs w:val="20"/>
              </w:rPr>
              <w:t>Being a citizen of my country</w:t>
            </w:r>
          </w:p>
        </w:tc>
        <w:tc>
          <w:tcPr>
            <w:tcW w:w="2172" w:type="dxa"/>
            <w:gridSpan w:val="2"/>
          </w:tcPr>
          <w:p w14:paraId="37F09F5B" w14:textId="54F858A4" w:rsidR="002A1EBC" w:rsidRPr="00B44AB1" w:rsidRDefault="00B44AB1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B44AB1">
              <w:rPr>
                <w:rFonts w:ascii="HfW cursive" w:hAnsi="HfW cursive"/>
                <w:sz w:val="20"/>
                <w:szCs w:val="20"/>
              </w:rPr>
              <w:t>Responsibilities</w:t>
            </w:r>
          </w:p>
        </w:tc>
        <w:tc>
          <w:tcPr>
            <w:tcW w:w="2173" w:type="dxa"/>
          </w:tcPr>
          <w:p w14:paraId="251E2C58" w14:textId="0B7E6073" w:rsidR="002A1EBC" w:rsidRPr="00B44AB1" w:rsidRDefault="00B44AB1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B44AB1">
              <w:rPr>
                <w:rFonts w:ascii="HfW cursive" w:hAnsi="HfW cursive"/>
                <w:sz w:val="20"/>
                <w:szCs w:val="20"/>
              </w:rPr>
              <w:t>Rewards and consequences</w:t>
            </w:r>
          </w:p>
        </w:tc>
        <w:tc>
          <w:tcPr>
            <w:tcW w:w="2173" w:type="dxa"/>
            <w:gridSpan w:val="2"/>
          </w:tcPr>
          <w:p w14:paraId="1197EDFC" w14:textId="07F1D1F6" w:rsidR="002A1EBC" w:rsidRPr="00B44AB1" w:rsidRDefault="00B44AB1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B44AB1">
              <w:rPr>
                <w:rFonts w:ascii="HfW cursive" w:hAnsi="HfW cursive"/>
                <w:sz w:val="20"/>
                <w:szCs w:val="20"/>
              </w:rPr>
              <w:t>Our learning charter</w:t>
            </w:r>
          </w:p>
        </w:tc>
        <w:tc>
          <w:tcPr>
            <w:tcW w:w="2193" w:type="dxa"/>
          </w:tcPr>
          <w:p w14:paraId="0C919100" w14:textId="120250FE" w:rsidR="002A1EBC" w:rsidRPr="00B44AB1" w:rsidRDefault="00B44AB1" w:rsidP="002A1EBC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B44AB1">
              <w:rPr>
                <w:rFonts w:ascii="HfW cursive" w:hAnsi="HfW cursive"/>
                <w:sz w:val="20"/>
                <w:szCs w:val="20"/>
              </w:rPr>
              <w:t>Owning our learning charter</w:t>
            </w:r>
          </w:p>
        </w:tc>
      </w:tr>
    </w:tbl>
    <w:p w14:paraId="52C09E51" w14:textId="0FE417DF" w:rsidR="00326D59" w:rsidRPr="00E0542E" w:rsidRDefault="00326D59">
      <w:pPr>
        <w:rPr>
          <w:rFonts w:ascii="HfW cursive" w:hAnsi="HfW cursiv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0"/>
        <w:gridCol w:w="2196"/>
        <w:gridCol w:w="2198"/>
        <w:gridCol w:w="2198"/>
        <w:gridCol w:w="2198"/>
        <w:gridCol w:w="2199"/>
        <w:gridCol w:w="2199"/>
      </w:tblGrid>
      <w:tr w:rsidR="00BC14AC" w:rsidRPr="00E0542E" w14:paraId="56F7710E" w14:textId="77777777" w:rsidTr="23919EB9">
        <w:tc>
          <w:tcPr>
            <w:tcW w:w="2200" w:type="dxa"/>
            <w:shd w:val="clear" w:color="auto" w:fill="F8E4F5"/>
          </w:tcPr>
          <w:p w14:paraId="178CF297" w14:textId="7EB0768B" w:rsidR="00BC14AC" w:rsidRPr="00E0542E" w:rsidRDefault="00BC14AC" w:rsidP="00BC14AC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Design</w:t>
            </w:r>
          </w:p>
          <w:p w14:paraId="55B064EE" w14:textId="5DCC9E6B" w:rsidR="00BC14AC" w:rsidRPr="00E0542E" w:rsidRDefault="00BC14AC" w:rsidP="00BC14AC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Technology</w:t>
            </w:r>
          </w:p>
          <w:p w14:paraId="5EE659BB" w14:textId="346020AB" w:rsidR="00BC14AC" w:rsidRPr="00E0542E" w:rsidRDefault="00BC14AC" w:rsidP="00BC14AC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Mechanisms and gears</w:t>
            </w:r>
          </w:p>
          <w:p w14:paraId="203DD210" w14:textId="77777777" w:rsidR="00BC14AC" w:rsidRPr="00E0542E" w:rsidRDefault="00BC14AC" w:rsidP="00BC14AC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</w:p>
          <w:p w14:paraId="01D134C9" w14:textId="15DE925F" w:rsidR="00BC14AC" w:rsidRPr="00E0542E" w:rsidRDefault="00BC14AC" w:rsidP="00BC14AC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51E2C614" w14:textId="4634496D" w:rsidR="00BC14AC" w:rsidRPr="002107A6" w:rsidRDefault="00BC14AC" w:rsidP="00BC14AC">
            <w:pPr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investigate toys with moving cam mechanisms</w:t>
            </w:r>
          </w:p>
        </w:tc>
        <w:tc>
          <w:tcPr>
            <w:tcW w:w="2198" w:type="dxa"/>
          </w:tcPr>
          <w:p w14:paraId="03D5DCEA" w14:textId="4E600130" w:rsidR="00BC14AC" w:rsidRPr="002107A6" w:rsidRDefault="00BC14AC" w:rsidP="00BC14A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investigate different types of cams</w:t>
            </w:r>
          </w:p>
        </w:tc>
        <w:tc>
          <w:tcPr>
            <w:tcW w:w="2198" w:type="dxa"/>
          </w:tcPr>
          <w:p w14:paraId="0CB06817" w14:textId="77777777" w:rsidR="00BC14AC" w:rsidRPr="002107A6" w:rsidRDefault="00BC14AC" w:rsidP="00BC14A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investigate ways of strengthening structures for a moving toy</w:t>
            </w:r>
          </w:p>
          <w:p w14:paraId="3E88B9DA" w14:textId="6695E36A" w:rsidR="00BC14AC" w:rsidRPr="002107A6" w:rsidRDefault="00BC14AC" w:rsidP="00BC14A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how levers and linkages work</w:t>
            </w:r>
          </w:p>
        </w:tc>
        <w:tc>
          <w:tcPr>
            <w:tcW w:w="2198" w:type="dxa"/>
          </w:tcPr>
          <w:p w14:paraId="1E4EA68E" w14:textId="6AB96687" w:rsidR="00BC14AC" w:rsidRPr="002107A6" w:rsidRDefault="00BC14AC" w:rsidP="00BC14A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</w:t>
            </w:r>
            <w:r>
              <w:rPr>
                <w:rFonts w:ascii="HfW cursive" w:hAnsi="HfW cursive"/>
                <w:color w:val="000000" w:themeColor="text1"/>
                <w:sz w:val="20"/>
                <w:szCs w:val="20"/>
              </w:rPr>
              <w:t xml:space="preserve"> to</w:t>
            </w: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 xml:space="preserve"> design and </w:t>
            </w:r>
            <w:r>
              <w:rPr>
                <w:rFonts w:ascii="HfW cursive" w:hAnsi="HfW cursive"/>
                <w:color w:val="000000" w:themeColor="text1"/>
                <w:sz w:val="20"/>
                <w:szCs w:val="20"/>
              </w:rPr>
              <w:t>plan</w:t>
            </w: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 xml:space="preserve"> a moving toy</w:t>
            </w:r>
          </w:p>
        </w:tc>
        <w:tc>
          <w:tcPr>
            <w:tcW w:w="2199" w:type="dxa"/>
          </w:tcPr>
          <w:p w14:paraId="4A585E91" w14:textId="5D66CE29" w:rsidR="00BC14AC" w:rsidRPr="002107A6" w:rsidRDefault="00BC14AC" w:rsidP="00BC14A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follow a design and create a moving toy</w:t>
            </w:r>
          </w:p>
        </w:tc>
        <w:tc>
          <w:tcPr>
            <w:tcW w:w="2199" w:type="dxa"/>
          </w:tcPr>
          <w:p w14:paraId="3B30B75E" w14:textId="5862379F" w:rsidR="00BC14AC" w:rsidRPr="002107A6" w:rsidRDefault="00BC14AC" w:rsidP="00BC14AC">
            <w:pPr>
              <w:pStyle w:val="NoSpacing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2107A6">
              <w:rPr>
                <w:rFonts w:ascii="HfW cursive" w:hAnsi="HfW cursive"/>
                <w:color w:val="000000" w:themeColor="text1"/>
                <w:sz w:val="20"/>
                <w:szCs w:val="20"/>
              </w:rPr>
              <w:t>Learning to evaluate a product</w:t>
            </w:r>
          </w:p>
        </w:tc>
      </w:tr>
      <w:tr w:rsidR="003D338F" w:rsidRPr="00E0542E" w14:paraId="5CDEAC10" w14:textId="77777777" w:rsidTr="23919EB9">
        <w:tc>
          <w:tcPr>
            <w:tcW w:w="2200" w:type="dxa"/>
            <w:shd w:val="clear" w:color="auto" w:fill="F8E4F5"/>
          </w:tcPr>
          <w:p w14:paraId="67E5DE7A" w14:textId="77777777" w:rsidR="003D338F" w:rsidRPr="00E0542E" w:rsidRDefault="003D338F" w:rsidP="003D338F">
            <w:pPr>
              <w:widowControl w:val="0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E0542E">
              <w:rPr>
                <w:rFonts w:ascii="HfW cursive" w:hAnsi="HfW cursive"/>
                <w:color w:val="000000" w:themeColor="text1"/>
                <w:sz w:val="20"/>
                <w:szCs w:val="20"/>
              </w:rPr>
              <w:t>Computing</w:t>
            </w:r>
          </w:p>
          <w:p w14:paraId="03058E13" w14:textId="77777777" w:rsidR="003D338F" w:rsidRPr="00E0542E" w:rsidRDefault="003D338F" w:rsidP="003D338F">
            <w:pPr>
              <w:widowControl w:val="0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</w:p>
          <w:p w14:paraId="4EEE366B" w14:textId="7894E441" w:rsidR="003D338F" w:rsidRPr="00E0542E" w:rsidRDefault="003D338F" w:rsidP="003D338F">
            <w:pPr>
              <w:widowControl w:val="0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E0542E">
              <w:rPr>
                <w:rFonts w:ascii="HfW cursive" w:hAnsi="HfW cursive"/>
                <w:color w:val="000000" w:themeColor="text1"/>
                <w:sz w:val="20"/>
                <w:szCs w:val="20"/>
              </w:rPr>
              <w:t>systems and searching</w:t>
            </w:r>
          </w:p>
        </w:tc>
        <w:tc>
          <w:tcPr>
            <w:tcW w:w="2196" w:type="dxa"/>
          </w:tcPr>
          <w:p w14:paraId="23AA98FD" w14:textId="786C9773" w:rsidR="003D338F" w:rsidRPr="001C5335" w:rsidRDefault="00FC783F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1C5335">
              <w:rPr>
                <w:rFonts w:ascii="HfW cursive" w:hAnsi="HfW cursive"/>
                <w:sz w:val="20"/>
                <w:szCs w:val="20"/>
              </w:rPr>
              <w:t>Learning to explain that computers can be connected together to form systems</w:t>
            </w:r>
          </w:p>
        </w:tc>
        <w:tc>
          <w:tcPr>
            <w:tcW w:w="2198" w:type="dxa"/>
          </w:tcPr>
          <w:p w14:paraId="14A5D161" w14:textId="43A520C3" w:rsidR="0094415E" w:rsidRPr="001C5335" w:rsidRDefault="00FC783F" w:rsidP="0094415E">
            <w:pPr>
              <w:rPr>
                <w:rFonts w:ascii="HfW cursive" w:hAnsi="HfW cursive"/>
                <w:sz w:val="20"/>
                <w:szCs w:val="20"/>
              </w:rPr>
            </w:pPr>
            <w:r w:rsidRPr="001C5335">
              <w:rPr>
                <w:rFonts w:ascii="HfW cursive" w:hAnsi="HfW cursive"/>
                <w:sz w:val="20"/>
                <w:szCs w:val="20"/>
              </w:rPr>
              <w:t xml:space="preserve">Learning </w:t>
            </w:r>
            <w:r w:rsidR="001C5335" w:rsidRPr="001C5335">
              <w:rPr>
                <w:rFonts w:ascii="HfW cursive" w:hAnsi="HfW cursive"/>
                <w:sz w:val="20"/>
                <w:szCs w:val="20"/>
              </w:rPr>
              <w:t>t</w:t>
            </w:r>
            <w:r w:rsidR="0094415E" w:rsidRPr="001C5335">
              <w:rPr>
                <w:rFonts w:ascii="HfW cursive" w:hAnsi="HfW cursive"/>
                <w:sz w:val="20"/>
                <w:szCs w:val="20"/>
              </w:rPr>
              <w:t>o recognise the role of computer systems in our lives</w:t>
            </w:r>
          </w:p>
          <w:p w14:paraId="62BBEDE3" w14:textId="385E2CA3" w:rsidR="003D338F" w:rsidRPr="001C5335" w:rsidRDefault="003D338F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98" w:type="dxa"/>
          </w:tcPr>
          <w:p w14:paraId="016A76C2" w14:textId="1D5CE0D1" w:rsidR="00891600" w:rsidRPr="001C5335" w:rsidRDefault="00891600" w:rsidP="00891600">
            <w:pPr>
              <w:rPr>
                <w:rFonts w:ascii="HfW cursive" w:hAnsi="HfW cursive"/>
                <w:sz w:val="20"/>
                <w:szCs w:val="20"/>
              </w:rPr>
            </w:pPr>
            <w:r w:rsidRPr="001C5335">
              <w:rPr>
                <w:rFonts w:ascii="HfW cursive" w:hAnsi="HfW cursive"/>
                <w:sz w:val="20"/>
                <w:szCs w:val="20"/>
              </w:rPr>
              <w:t xml:space="preserve">Learning </w:t>
            </w:r>
            <w:r w:rsidR="001C5335" w:rsidRPr="001C5335">
              <w:rPr>
                <w:rFonts w:ascii="HfW cursive" w:hAnsi="HfW cursive"/>
                <w:sz w:val="20"/>
                <w:szCs w:val="20"/>
              </w:rPr>
              <w:t>t</w:t>
            </w:r>
            <w:r w:rsidRPr="001C5335">
              <w:rPr>
                <w:rFonts w:ascii="HfW cursive" w:hAnsi="HfW cursive"/>
                <w:sz w:val="20"/>
                <w:szCs w:val="20"/>
              </w:rPr>
              <w:t>o identify how to use a search engine</w:t>
            </w:r>
          </w:p>
          <w:p w14:paraId="3661C1D5" w14:textId="6C5A9EDB" w:rsidR="003D338F" w:rsidRPr="001C5335" w:rsidRDefault="003D338F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  <w:p w14:paraId="5EA1FE58" w14:textId="77777777" w:rsidR="00891600" w:rsidRPr="001C5335" w:rsidRDefault="00891600" w:rsidP="00891600">
            <w:pPr>
              <w:jc w:val="center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98" w:type="dxa"/>
          </w:tcPr>
          <w:p w14:paraId="2F56C0F2" w14:textId="267500DD" w:rsidR="00AE64B3" w:rsidRPr="001C5335" w:rsidRDefault="001C5335" w:rsidP="00AE64B3">
            <w:pPr>
              <w:rPr>
                <w:rFonts w:ascii="HfW cursive" w:hAnsi="HfW cursive"/>
                <w:sz w:val="20"/>
                <w:szCs w:val="20"/>
              </w:rPr>
            </w:pPr>
            <w:r w:rsidRPr="001C5335">
              <w:rPr>
                <w:rFonts w:ascii="HfW cursive" w:hAnsi="HfW cursive"/>
                <w:sz w:val="20"/>
                <w:szCs w:val="20"/>
              </w:rPr>
              <w:t>Learning t</w:t>
            </w:r>
            <w:r w:rsidR="00AE64B3" w:rsidRPr="001C5335">
              <w:rPr>
                <w:rFonts w:ascii="HfW cursive" w:hAnsi="HfW cursive"/>
                <w:sz w:val="20"/>
                <w:szCs w:val="20"/>
              </w:rPr>
              <w:t>o describe how search engines select results</w:t>
            </w:r>
          </w:p>
          <w:p w14:paraId="07A770DB" w14:textId="03E71A03" w:rsidR="003D338F" w:rsidRPr="001C5335" w:rsidRDefault="003D338F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99" w:type="dxa"/>
          </w:tcPr>
          <w:p w14:paraId="340FC1BA" w14:textId="18D6147C" w:rsidR="00FF120B" w:rsidRPr="001C5335" w:rsidRDefault="001C5335" w:rsidP="00FF120B">
            <w:pPr>
              <w:rPr>
                <w:rFonts w:ascii="HfW cursive" w:hAnsi="HfW cursive"/>
                <w:sz w:val="20"/>
                <w:szCs w:val="20"/>
              </w:rPr>
            </w:pPr>
            <w:r w:rsidRPr="001C5335">
              <w:rPr>
                <w:rFonts w:ascii="HfW cursive" w:hAnsi="HfW cursive"/>
                <w:sz w:val="20"/>
                <w:szCs w:val="20"/>
              </w:rPr>
              <w:t>Learning to</w:t>
            </w:r>
            <w:r w:rsidR="00FF120B" w:rsidRPr="001C5335">
              <w:rPr>
                <w:rFonts w:ascii="HfW cursive" w:hAnsi="HfW cursive"/>
                <w:sz w:val="20"/>
                <w:szCs w:val="20"/>
              </w:rPr>
              <w:t xml:space="preserve"> explain how search results are ranked</w:t>
            </w:r>
          </w:p>
          <w:p w14:paraId="3DA130D7" w14:textId="6E41179F" w:rsidR="003D338F" w:rsidRPr="001C5335" w:rsidRDefault="003D338F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99" w:type="dxa"/>
          </w:tcPr>
          <w:p w14:paraId="3004DEBF" w14:textId="1B939EEB" w:rsidR="001C5335" w:rsidRPr="001C5335" w:rsidRDefault="001C5335" w:rsidP="001C5335">
            <w:pPr>
              <w:rPr>
                <w:rFonts w:ascii="HfW cursive" w:hAnsi="HfW cursive"/>
                <w:sz w:val="20"/>
                <w:szCs w:val="20"/>
              </w:rPr>
            </w:pPr>
            <w:r w:rsidRPr="001C5335">
              <w:rPr>
                <w:rFonts w:ascii="HfW cursive" w:hAnsi="HfW cursive"/>
                <w:sz w:val="20"/>
                <w:szCs w:val="20"/>
              </w:rPr>
              <w:t>Learning to recognise why the order of results is important, and to whom</w:t>
            </w:r>
          </w:p>
          <w:p w14:paraId="6BDB732E" w14:textId="103AC1F3" w:rsidR="003D338F" w:rsidRPr="001C5335" w:rsidRDefault="003D338F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</w:p>
        </w:tc>
      </w:tr>
      <w:tr w:rsidR="003D338F" w:rsidRPr="00E0542E" w14:paraId="7CE8F7B2" w14:textId="77777777" w:rsidTr="23919EB9">
        <w:tc>
          <w:tcPr>
            <w:tcW w:w="2200" w:type="dxa"/>
            <w:shd w:val="clear" w:color="auto" w:fill="F8E4F5"/>
          </w:tcPr>
          <w:p w14:paraId="4AF89000" w14:textId="77777777" w:rsidR="001C2BF2" w:rsidRPr="00E0542E" w:rsidRDefault="003D338F" w:rsidP="001C2BF2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Music</w:t>
            </w:r>
          </w:p>
          <w:p w14:paraId="499BF4BC" w14:textId="3C0FF360" w:rsidR="001C2BF2" w:rsidRPr="00E0542E" w:rsidRDefault="001C2BF2" w:rsidP="001C2BF2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Style w:val="normaltextrun"/>
                <w:rFonts w:ascii="HfW cursive" w:hAnsi="HfW cursive" w:cs="Segoe UI"/>
                <w:sz w:val="20"/>
                <w:szCs w:val="20"/>
                <w:lang w:val="en-US"/>
              </w:rPr>
              <w:t xml:space="preserve">What shall we do </w:t>
            </w:r>
            <w:r w:rsidRPr="00E0542E">
              <w:rPr>
                <w:rStyle w:val="normaltextrun"/>
                <w:rFonts w:ascii="HfW cursive" w:hAnsi="HfW cursive" w:cs="Segoe UI"/>
                <w:sz w:val="20"/>
                <w:szCs w:val="20"/>
                <w:lang w:val="en-US"/>
              </w:rPr>
              <w:lastRenderedPageBreak/>
              <w:t>with a drunken sailor?</w:t>
            </w:r>
            <w:r w:rsidRPr="00E0542E">
              <w:rPr>
                <w:rStyle w:val="eop"/>
                <w:rFonts w:ascii="HfW cursive" w:hAnsi="HfW cursive" w:cs="Segoe UI"/>
                <w:sz w:val="20"/>
                <w:szCs w:val="20"/>
              </w:rPr>
              <w:t> </w:t>
            </w:r>
          </w:p>
          <w:p w14:paraId="089D87EF" w14:textId="13B9FA38" w:rsidR="003D338F" w:rsidRPr="00E0542E" w:rsidRDefault="003D338F" w:rsidP="003D338F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1E7499B8" w14:textId="2682B5AE" w:rsidR="003D338F" w:rsidRPr="008A08C5" w:rsidRDefault="00A402B2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A08C5">
              <w:rPr>
                <w:rFonts w:ascii="HfW cursive" w:hAnsi="HfW cursive"/>
                <w:sz w:val="20"/>
                <w:szCs w:val="20"/>
              </w:rPr>
              <w:lastRenderedPageBreak/>
              <w:t>Sing a sea shanty expressively and with a strong beat.</w:t>
            </w:r>
          </w:p>
        </w:tc>
        <w:tc>
          <w:tcPr>
            <w:tcW w:w="2198" w:type="dxa"/>
          </w:tcPr>
          <w:p w14:paraId="7A39DCAA" w14:textId="7E4FA7B4" w:rsidR="003D338F" w:rsidRPr="008A08C5" w:rsidRDefault="002A7FC1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A08C5">
              <w:rPr>
                <w:rFonts w:ascii="HfW cursive" w:hAnsi="HfW cursive"/>
                <w:sz w:val="20"/>
                <w:szCs w:val="20"/>
              </w:rPr>
              <w:t xml:space="preserve">Learn a cup rhythm game, </w:t>
            </w:r>
            <w:r w:rsidRPr="008A08C5">
              <w:rPr>
                <w:rFonts w:ascii="HfW cursive" w:hAnsi="HfW cursive"/>
                <w:sz w:val="20"/>
                <w:szCs w:val="20"/>
              </w:rPr>
              <w:lastRenderedPageBreak/>
              <w:t>keeping to the beat of the song.</w:t>
            </w:r>
          </w:p>
        </w:tc>
        <w:tc>
          <w:tcPr>
            <w:tcW w:w="2198" w:type="dxa"/>
          </w:tcPr>
          <w:p w14:paraId="484D24D7" w14:textId="18D7EC03" w:rsidR="003D338F" w:rsidRPr="008A08C5" w:rsidRDefault="002A7FC1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A08C5">
              <w:rPr>
                <w:rFonts w:ascii="HfW cursive" w:hAnsi="HfW cursive"/>
                <w:sz w:val="20"/>
                <w:szCs w:val="20"/>
              </w:rPr>
              <w:lastRenderedPageBreak/>
              <w:t xml:space="preserve">Recap and </w:t>
            </w:r>
            <w:r w:rsidR="008A08C5" w:rsidRPr="008A08C5">
              <w:rPr>
                <w:rFonts w:ascii="HfW cursive" w:hAnsi="HfW cursive"/>
                <w:sz w:val="20"/>
                <w:szCs w:val="20"/>
              </w:rPr>
              <w:t>revisit</w:t>
            </w:r>
            <w:r w:rsidR="000654F0">
              <w:rPr>
                <w:rFonts w:ascii="HfW cursive" w:hAnsi="HfW cursive"/>
                <w:sz w:val="20"/>
                <w:szCs w:val="20"/>
              </w:rPr>
              <w:t>/ practice</w:t>
            </w:r>
          </w:p>
          <w:p w14:paraId="18D36823" w14:textId="77777777" w:rsidR="002A7FC1" w:rsidRPr="008A08C5" w:rsidRDefault="002A7FC1" w:rsidP="002A7FC1"/>
        </w:tc>
        <w:tc>
          <w:tcPr>
            <w:tcW w:w="2198" w:type="dxa"/>
          </w:tcPr>
          <w:p w14:paraId="014EBC4B" w14:textId="1B80ADB9" w:rsidR="003D338F" w:rsidRPr="008A08C5" w:rsidRDefault="008A08C5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A08C5">
              <w:rPr>
                <w:rFonts w:ascii="HfW cursive" w:hAnsi="HfW cursive"/>
                <w:sz w:val="20"/>
                <w:szCs w:val="20"/>
              </w:rPr>
              <w:t xml:space="preserve">Create body percussion patterns to accompany a </w:t>
            </w:r>
            <w:r w:rsidRPr="008A08C5">
              <w:rPr>
                <w:rFonts w:ascii="HfW cursive" w:hAnsi="HfW cursive"/>
                <w:sz w:val="20"/>
                <w:szCs w:val="20"/>
              </w:rPr>
              <w:lastRenderedPageBreak/>
              <w:t>sea shanty. Write the patterns out using a rhythm grid.</w:t>
            </w:r>
          </w:p>
        </w:tc>
        <w:tc>
          <w:tcPr>
            <w:tcW w:w="2199" w:type="dxa"/>
          </w:tcPr>
          <w:p w14:paraId="449A37DA" w14:textId="4D073D49" w:rsidR="003D338F" w:rsidRPr="008A08C5" w:rsidRDefault="008A08C5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A08C5">
              <w:rPr>
                <w:rFonts w:ascii="HfW cursive" w:hAnsi="HfW cursive"/>
                <w:sz w:val="20"/>
                <w:szCs w:val="20"/>
              </w:rPr>
              <w:lastRenderedPageBreak/>
              <w:t xml:space="preserve">Create accompaniments </w:t>
            </w:r>
            <w:r w:rsidRPr="008A08C5">
              <w:rPr>
                <w:rFonts w:ascii="HfW cursive" w:hAnsi="HfW cursive"/>
                <w:sz w:val="20"/>
                <w:szCs w:val="20"/>
              </w:rPr>
              <w:lastRenderedPageBreak/>
              <w:t>with bass notes and chords.</w:t>
            </w:r>
          </w:p>
        </w:tc>
        <w:tc>
          <w:tcPr>
            <w:tcW w:w="2199" w:type="dxa"/>
          </w:tcPr>
          <w:p w14:paraId="6B5D7F49" w14:textId="31FD67D2" w:rsidR="003D338F" w:rsidRPr="008A08C5" w:rsidRDefault="008A08C5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8A08C5">
              <w:rPr>
                <w:rFonts w:ascii="HfW cursive" w:hAnsi="HfW cursive"/>
                <w:sz w:val="20"/>
                <w:szCs w:val="20"/>
              </w:rPr>
              <w:lastRenderedPageBreak/>
              <w:t>Rehearse and perform </w:t>
            </w:r>
            <w:r w:rsidRPr="008A08C5">
              <w:rPr>
                <w:rFonts w:ascii="HfW cursive" w:hAnsi="HfW cursive"/>
                <w:i/>
                <w:iCs/>
                <w:sz w:val="20"/>
                <w:szCs w:val="20"/>
              </w:rPr>
              <w:t xml:space="preserve">What shall </w:t>
            </w:r>
            <w:r w:rsidRPr="008A08C5">
              <w:rPr>
                <w:rFonts w:ascii="HfW cursive" w:hAnsi="HfW cursive"/>
                <w:i/>
                <w:iCs/>
                <w:sz w:val="20"/>
                <w:szCs w:val="20"/>
              </w:rPr>
              <w:lastRenderedPageBreak/>
              <w:t>we do with the drunken sailor?</w:t>
            </w:r>
          </w:p>
        </w:tc>
      </w:tr>
      <w:tr w:rsidR="001C2BF2" w:rsidRPr="00E0542E" w14:paraId="261F82AA" w14:textId="77777777" w:rsidTr="23919EB9">
        <w:tc>
          <w:tcPr>
            <w:tcW w:w="2200" w:type="dxa"/>
            <w:shd w:val="clear" w:color="auto" w:fill="F8E4F5"/>
          </w:tcPr>
          <w:p w14:paraId="085F28D2" w14:textId="77777777" w:rsidR="001C2BF2" w:rsidRPr="00E0542E" w:rsidRDefault="001C2BF2" w:rsidP="001C2BF2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French</w:t>
            </w:r>
          </w:p>
          <w:p w14:paraId="529A395B" w14:textId="5E09C885" w:rsidR="001C2BF2" w:rsidRPr="00E0542E" w:rsidRDefault="00C059AE" w:rsidP="00C059AE">
            <w:pPr>
              <w:pStyle w:val="NoSpacing"/>
              <w:jc w:val="center"/>
              <w:rPr>
                <w:rFonts w:ascii="HfW cursive" w:hAnsi="HfW cursive"/>
                <w:color w:val="000000" w:themeColor="text1"/>
                <w:sz w:val="20"/>
                <w:szCs w:val="20"/>
              </w:rPr>
            </w:pPr>
            <w:r w:rsidRPr="00E0542E">
              <w:rPr>
                <w:rFonts w:ascii="HfW cursive" w:hAnsi="HfW cursive"/>
                <w:color w:val="000000" w:themeColor="text1"/>
                <w:sz w:val="20"/>
                <w:szCs w:val="20"/>
              </w:rPr>
              <w:t>All Around Town</w:t>
            </w:r>
          </w:p>
        </w:tc>
        <w:tc>
          <w:tcPr>
            <w:tcW w:w="2196" w:type="dxa"/>
          </w:tcPr>
          <w:p w14:paraId="01974B14" w14:textId="12179C4D" w:rsidR="001C2BF2" w:rsidRPr="00A96B4A" w:rsidRDefault="00734F11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Where do you live</w:t>
            </w:r>
            <w:r w:rsidR="007D7DD1" w:rsidRPr="00A96B4A">
              <w:rPr>
                <w:rFonts w:ascii="HfW cursive" w:hAnsi="HfW cursive"/>
                <w:sz w:val="20"/>
                <w:szCs w:val="20"/>
              </w:rPr>
              <w:t>?</w:t>
            </w:r>
          </w:p>
        </w:tc>
        <w:tc>
          <w:tcPr>
            <w:tcW w:w="2198" w:type="dxa"/>
          </w:tcPr>
          <w:p w14:paraId="2427EAC6" w14:textId="52D37008" w:rsidR="001C2BF2" w:rsidRPr="00A96B4A" w:rsidRDefault="007D7DD1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In my town</w:t>
            </w:r>
          </w:p>
        </w:tc>
        <w:tc>
          <w:tcPr>
            <w:tcW w:w="2198" w:type="dxa"/>
          </w:tcPr>
          <w:p w14:paraId="2A6683BA" w14:textId="0279D40B" w:rsidR="001C2BF2" w:rsidRPr="00A96B4A" w:rsidRDefault="007D7DD1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Counting in tens</w:t>
            </w:r>
          </w:p>
        </w:tc>
        <w:tc>
          <w:tcPr>
            <w:tcW w:w="2198" w:type="dxa"/>
          </w:tcPr>
          <w:p w14:paraId="39D834B9" w14:textId="04A6FAD6" w:rsidR="001C2BF2" w:rsidRPr="00A96B4A" w:rsidRDefault="007D7DD1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Counting to 100</w:t>
            </w:r>
          </w:p>
        </w:tc>
        <w:tc>
          <w:tcPr>
            <w:tcW w:w="2199" w:type="dxa"/>
          </w:tcPr>
          <w:p w14:paraId="366B7D9A" w14:textId="4EAA770C" w:rsidR="001C2BF2" w:rsidRPr="00A96B4A" w:rsidRDefault="007D7DD1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My address is</w:t>
            </w:r>
            <w:r w:rsidR="00A96B4A">
              <w:rPr>
                <w:rFonts w:ascii="HfW cursive" w:hAnsi="HfW cursive"/>
                <w:sz w:val="20"/>
                <w:szCs w:val="20"/>
              </w:rPr>
              <w:t>...</w:t>
            </w:r>
          </w:p>
        </w:tc>
        <w:tc>
          <w:tcPr>
            <w:tcW w:w="2199" w:type="dxa"/>
          </w:tcPr>
          <w:p w14:paraId="54BE5DC0" w14:textId="37DB49C1" w:rsidR="001C2BF2" w:rsidRPr="00A96B4A" w:rsidRDefault="007D7DD1" w:rsidP="003D338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How do you say</w:t>
            </w:r>
            <w:r w:rsidR="00A96B4A">
              <w:rPr>
                <w:rFonts w:ascii="HfW cursive" w:hAnsi="HfW cursive"/>
                <w:sz w:val="20"/>
                <w:szCs w:val="20"/>
              </w:rPr>
              <w:t>...</w:t>
            </w:r>
            <w:r w:rsidRPr="00A96B4A">
              <w:rPr>
                <w:rFonts w:ascii="HfW cursive" w:hAnsi="HfW cursive"/>
                <w:sz w:val="20"/>
                <w:szCs w:val="20"/>
              </w:rPr>
              <w:t>?</w:t>
            </w:r>
          </w:p>
        </w:tc>
      </w:tr>
      <w:tr w:rsidR="002300EF" w:rsidRPr="00E0542E" w14:paraId="5AC91F25" w14:textId="77777777" w:rsidTr="23919EB9">
        <w:tc>
          <w:tcPr>
            <w:tcW w:w="2200" w:type="dxa"/>
            <w:shd w:val="clear" w:color="auto" w:fill="F8E4F5"/>
          </w:tcPr>
          <w:p w14:paraId="5CE2F1C5" w14:textId="77777777" w:rsidR="002300EF" w:rsidRPr="00E0542E" w:rsidRDefault="002300EF" w:rsidP="002300EF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  <w:r w:rsidRPr="00E0542E">
              <w:rPr>
                <w:rFonts w:ascii="HfW cursive" w:hAnsi="HfW cursive" w:cs="Calibri"/>
                <w:sz w:val="20"/>
                <w:szCs w:val="20"/>
              </w:rPr>
              <w:t>PE</w:t>
            </w:r>
          </w:p>
          <w:p w14:paraId="7801D9D4" w14:textId="3F8AAEF7" w:rsidR="002300EF" w:rsidRPr="00E0542E" w:rsidRDefault="002300EF" w:rsidP="002300EF">
            <w:pPr>
              <w:widowControl w:val="0"/>
              <w:rPr>
                <w:rFonts w:ascii="HfW cursive" w:hAnsi="HfW cursive" w:cs="Calibri"/>
                <w:sz w:val="20"/>
                <w:szCs w:val="20"/>
              </w:rPr>
            </w:pPr>
          </w:p>
        </w:tc>
        <w:tc>
          <w:tcPr>
            <w:tcW w:w="2196" w:type="dxa"/>
          </w:tcPr>
          <w:p w14:paraId="7A0E9113" w14:textId="1F8ABEB7" w:rsidR="002300EF" w:rsidRPr="00A96B4A" w:rsidRDefault="002300EF" w:rsidP="002300E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Double Football</w:t>
            </w:r>
          </w:p>
        </w:tc>
        <w:tc>
          <w:tcPr>
            <w:tcW w:w="2198" w:type="dxa"/>
          </w:tcPr>
          <w:p w14:paraId="1BE077DF" w14:textId="62EA0A49" w:rsidR="002300EF" w:rsidRPr="00A96B4A" w:rsidRDefault="002300EF" w:rsidP="002300E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Double Football</w:t>
            </w:r>
          </w:p>
        </w:tc>
        <w:tc>
          <w:tcPr>
            <w:tcW w:w="2198" w:type="dxa"/>
          </w:tcPr>
          <w:p w14:paraId="0D636421" w14:textId="650CA983" w:rsidR="002300EF" w:rsidRPr="00A96B4A" w:rsidRDefault="002300EF" w:rsidP="002300E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Double Football</w:t>
            </w:r>
          </w:p>
        </w:tc>
        <w:tc>
          <w:tcPr>
            <w:tcW w:w="2198" w:type="dxa"/>
          </w:tcPr>
          <w:p w14:paraId="39050FB8" w14:textId="21EB0EA6" w:rsidR="002300EF" w:rsidRPr="00A96B4A" w:rsidRDefault="002300EF" w:rsidP="002300E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Double Hockey</w:t>
            </w:r>
          </w:p>
        </w:tc>
        <w:tc>
          <w:tcPr>
            <w:tcW w:w="2199" w:type="dxa"/>
          </w:tcPr>
          <w:p w14:paraId="1238D57F" w14:textId="295EC5A1" w:rsidR="002300EF" w:rsidRPr="00A96B4A" w:rsidRDefault="002300EF" w:rsidP="002300E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Double Hockey</w:t>
            </w:r>
          </w:p>
        </w:tc>
        <w:tc>
          <w:tcPr>
            <w:tcW w:w="2199" w:type="dxa"/>
          </w:tcPr>
          <w:p w14:paraId="29631FD6" w14:textId="62194BB6" w:rsidR="002300EF" w:rsidRPr="00A96B4A" w:rsidRDefault="002300EF" w:rsidP="002300EF">
            <w:pPr>
              <w:pStyle w:val="NoSpacing"/>
              <w:rPr>
                <w:rFonts w:ascii="HfW cursive" w:hAnsi="HfW cursive"/>
                <w:sz w:val="20"/>
                <w:szCs w:val="20"/>
              </w:rPr>
            </w:pPr>
            <w:r w:rsidRPr="00A96B4A">
              <w:rPr>
                <w:rFonts w:ascii="HfW cursive" w:hAnsi="HfW cursive"/>
                <w:sz w:val="20"/>
                <w:szCs w:val="20"/>
              </w:rPr>
              <w:t>Double Hockey</w:t>
            </w:r>
          </w:p>
        </w:tc>
      </w:tr>
    </w:tbl>
    <w:p w14:paraId="6757ADE1" w14:textId="77777777" w:rsidR="00095EC3" w:rsidRPr="00095EC3" w:rsidRDefault="00095EC3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sectPr w:rsidR="00095EC3" w:rsidRPr="00095EC3" w:rsidSect="00095E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fW precursive semibold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fW cursiv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25A1"/>
    <w:multiLevelType w:val="multilevel"/>
    <w:tmpl w:val="BA6425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F13098"/>
    <w:multiLevelType w:val="hybridMultilevel"/>
    <w:tmpl w:val="C1BA92B0"/>
    <w:lvl w:ilvl="0" w:tplc="D0B418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3878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585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F43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B6A7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28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5A87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DAE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2ED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8008C6"/>
    <w:multiLevelType w:val="hybridMultilevel"/>
    <w:tmpl w:val="702CDA8A"/>
    <w:lvl w:ilvl="0" w:tplc="6206F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8EF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C6D1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08D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8E0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CC1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A0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343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ECEF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3D71FE9"/>
    <w:multiLevelType w:val="hybridMultilevel"/>
    <w:tmpl w:val="B36A5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A50C0"/>
    <w:multiLevelType w:val="hybridMultilevel"/>
    <w:tmpl w:val="326847B2"/>
    <w:lvl w:ilvl="0" w:tplc="D82CB2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84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5EAB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AA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76E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18D5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244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CCF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FE0E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7232C94"/>
    <w:multiLevelType w:val="multilevel"/>
    <w:tmpl w:val="83FA7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402C03"/>
    <w:multiLevelType w:val="hybridMultilevel"/>
    <w:tmpl w:val="3BF81B5C"/>
    <w:lvl w:ilvl="0" w:tplc="18CEF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CCAB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1C0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96FB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F2D2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D045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B84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0C5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6AA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1780FB1"/>
    <w:multiLevelType w:val="hybridMultilevel"/>
    <w:tmpl w:val="7E7CDCB4"/>
    <w:lvl w:ilvl="0" w:tplc="7A348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7221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38C5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6C91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FE9E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4CC7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B060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46C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040C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3B574B6"/>
    <w:multiLevelType w:val="hybridMultilevel"/>
    <w:tmpl w:val="74AAFE0C"/>
    <w:lvl w:ilvl="0" w:tplc="94A40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02C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42F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3A58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D2A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8C80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A3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525E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404E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7C96495"/>
    <w:multiLevelType w:val="hybridMultilevel"/>
    <w:tmpl w:val="DD2427A8"/>
    <w:lvl w:ilvl="0" w:tplc="D068A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AD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780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7031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CC83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C489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B847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7202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B220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DD12B9B"/>
    <w:multiLevelType w:val="multilevel"/>
    <w:tmpl w:val="19C617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D2712"/>
    <w:multiLevelType w:val="hybridMultilevel"/>
    <w:tmpl w:val="1CA67506"/>
    <w:lvl w:ilvl="0" w:tplc="ECC4D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ECB4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96B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9C7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DA6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3E9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945C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921F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784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5B15170"/>
    <w:multiLevelType w:val="multilevel"/>
    <w:tmpl w:val="EB1423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942C31"/>
    <w:multiLevelType w:val="multilevel"/>
    <w:tmpl w:val="1FDA58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327C22"/>
    <w:multiLevelType w:val="multilevel"/>
    <w:tmpl w:val="D90643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860094"/>
    <w:multiLevelType w:val="hybridMultilevel"/>
    <w:tmpl w:val="C7CA1446"/>
    <w:lvl w:ilvl="0" w:tplc="155494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F2C8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CE62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AAB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D094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23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E41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02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342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00D1291"/>
    <w:multiLevelType w:val="hybridMultilevel"/>
    <w:tmpl w:val="CD7A6C36"/>
    <w:lvl w:ilvl="0" w:tplc="EF484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C0DC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F46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2A54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40C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741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921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D48C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4AC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FB11C86"/>
    <w:multiLevelType w:val="hybridMultilevel"/>
    <w:tmpl w:val="E1F4F872"/>
    <w:lvl w:ilvl="0" w:tplc="ED849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3430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CD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6C2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2C85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D40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3403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14C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6A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13255DC"/>
    <w:multiLevelType w:val="hybridMultilevel"/>
    <w:tmpl w:val="3418042E"/>
    <w:lvl w:ilvl="0" w:tplc="B5A618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4E4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8E5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9AE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000D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4C23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44A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907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3C9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01274006">
    <w:abstractNumId w:val="5"/>
  </w:num>
  <w:num w:numId="2" w16cid:durableId="2078821415">
    <w:abstractNumId w:val="10"/>
  </w:num>
  <w:num w:numId="3" w16cid:durableId="665011634">
    <w:abstractNumId w:val="12"/>
  </w:num>
  <w:num w:numId="4" w16cid:durableId="1140658352">
    <w:abstractNumId w:val="0"/>
  </w:num>
  <w:num w:numId="5" w16cid:durableId="1084374358">
    <w:abstractNumId w:val="13"/>
  </w:num>
  <w:num w:numId="6" w16cid:durableId="230702728">
    <w:abstractNumId w:val="14"/>
  </w:num>
  <w:num w:numId="7" w16cid:durableId="1735737884">
    <w:abstractNumId w:val="18"/>
  </w:num>
  <w:num w:numId="8" w16cid:durableId="1855801910">
    <w:abstractNumId w:val="7"/>
  </w:num>
  <w:num w:numId="9" w16cid:durableId="32846553">
    <w:abstractNumId w:val="4"/>
  </w:num>
  <w:num w:numId="10" w16cid:durableId="347413895">
    <w:abstractNumId w:val="6"/>
  </w:num>
  <w:num w:numId="11" w16cid:durableId="1827164306">
    <w:abstractNumId w:val="2"/>
  </w:num>
  <w:num w:numId="12" w16cid:durableId="98793108">
    <w:abstractNumId w:val="15"/>
  </w:num>
  <w:num w:numId="13" w16cid:durableId="1668288091">
    <w:abstractNumId w:val="11"/>
  </w:num>
  <w:num w:numId="14" w16cid:durableId="23143374">
    <w:abstractNumId w:val="17"/>
  </w:num>
  <w:num w:numId="15" w16cid:durableId="1661083970">
    <w:abstractNumId w:val="1"/>
  </w:num>
  <w:num w:numId="16" w16cid:durableId="2128349896">
    <w:abstractNumId w:val="16"/>
  </w:num>
  <w:num w:numId="17" w16cid:durableId="1498887495">
    <w:abstractNumId w:val="9"/>
  </w:num>
  <w:num w:numId="18" w16cid:durableId="1696153682">
    <w:abstractNumId w:val="8"/>
  </w:num>
  <w:num w:numId="19" w16cid:durableId="481507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C3"/>
    <w:rsid w:val="0002202A"/>
    <w:rsid w:val="00022480"/>
    <w:rsid w:val="00032068"/>
    <w:rsid w:val="00051FCC"/>
    <w:rsid w:val="000654F0"/>
    <w:rsid w:val="00095EC3"/>
    <w:rsid w:val="000C3071"/>
    <w:rsid w:val="000D2A43"/>
    <w:rsid w:val="000F04FF"/>
    <w:rsid w:val="00133ED6"/>
    <w:rsid w:val="00167F1E"/>
    <w:rsid w:val="00176A7D"/>
    <w:rsid w:val="00183C3E"/>
    <w:rsid w:val="00187738"/>
    <w:rsid w:val="00193A2D"/>
    <w:rsid w:val="001B6C92"/>
    <w:rsid w:val="001B7164"/>
    <w:rsid w:val="001C2BF2"/>
    <w:rsid w:val="001C5335"/>
    <w:rsid w:val="001D54FB"/>
    <w:rsid w:val="001F0F14"/>
    <w:rsid w:val="002107A6"/>
    <w:rsid w:val="00225AEA"/>
    <w:rsid w:val="002300EF"/>
    <w:rsid w:val="002408FB"/>
    <w:rsid w:val="00245313"/>
    <w:rsid w:val="00250E39"/>
    <w:rsid w:val="002803D9"/>
    <w:rsid w:val="002A1EBC"/>
    <w:rsid w:val="002A7FC1"/>
    <w:rsid w:val="002C0AC6"/>
    <w:rsid w:val="002D00A9"/>
    <w:rsid w:val="002D291B"/>
    <w:rsid w:val="002F10BC"/>
    <w:rsid w:val="00300B8F"/>
    <w:rsid w:val="00304769"/>
    <w:rsid w:val="00312174"/>
    <w:rsid w:val="00326D59"/>
    <w:rsid w:val="003436C6"/>
    <w:rsid w:val="003553B9"/>
    <w:rsid w:val="0037537E"/>
    <w:rsid w:val="00393E32"/>
    <w:rsid w:val="003B2D36"/>
    <w:rsid w:val="003C1323"/>
    <w:rsid w:val="003C4B25"/>
    <w:rsid w:val="003D338F"/>
    <w:rsid w:val="00432580"/>
    <w:rsid w:val="00446812"/>
    <w:rsid w:val="00493FCA"/>
    <w:rsid w:val="004B3D9C"/>
    <w:rsid w:val="004B5A2D"/>
    <w:rsid w:val="00533332"/>
    <w:rsid w:val="00546C2D"/>
    <w:rsid w:val="0058318B"/>
    <w:rsid w:val="005A1F5B"/>
    <w:rsid w:val="005D3497"/>
    <w:rsid w:val="005D7CB9"/>
    <w:rsid w:val="0060368A"/>
    <w:rsid w:val="00615888"/>
    <w:rsid w:val="00620435"/>
    <w:rsid w:val="006254D7"/>
    <w:rsid w:val="00646ED2"/>
    <w:rsid w:val="00663B49"/>
    <w:rsid w:val="00674B19"/>
    <w:rsid w:val="00682971"/>
    <w:rsid w:val="006F29B7"/>
    <w:rsid w:val="007134BA"/>
    <w:rsid w:val="00734F11"/>
    <w:rsid w:val="007642E4"/>
    <w:rsid w:val="00787243"/>
    <w:rsid w:val="00793F82"/>
    <w:rsid w:val="007B2003"/>
    <w:rsid w:val="007D7DD1"/>
    <w:rsid w:val="0080691C"/>
    <w:rsid w:val="00814E03"/>
    <w:rsid w:val="008464DE"/>
    <w:rsid w:val="00853524"/>
    <w:rsid w:val="0085415B"/>
    <w:rsid w:val="00875DE0"/>
    <w:rsid w:val="00891600"/>
    <w:rsid w:val="00896A30"/>
    <w:rsid w:val="008A08C5"/>
    <w:rsid w:val="008C4F40"/>
    <w:rsid w:val="008E32F7"/>
    <w:rsid w:val="0094415E"/>
    <w:rsid w:val="00963757"/>
    <w:rsid w:val="00996B67"/>
    <w:rsid w:val="009C1B39"/>
    <w:rsid w:val="00A0026D"/>
    <w:rsid w:val="00A04CA4"/>
    <w:rsid w:val="00A402B2"/>
    <w:rsid w:val="00A61CC2"/>
    <w:rsid w:val="00A8313F"/>
    <w:rsid w:val="00A96B4A"/>
    <w:rsid w:val="00AB0E56"/>
    <w:rsid w:val="00AE64B3"/>
    <w:rsid w:val="00B268AC"/>
    <w:rsid w:val="00B44AB1"/>
    <w:rsid w:val="00B722BE"/>
    <w:rsid w:val="00BC14AC"/>
    <w:rsid w:val="00C04365"/>
    <w:rsid w:val="00C059AE"/>
    <w:rsid w:val="00C33B60"/>
    <w:rsid w:val="00C52DB5"/>
    <w:rsid w:val="00C5688A"/>
    <w:rsid w:val="00C724B3"/>
    <w:rsid w:val="00C76609"/>
    <w:rsid w:val="00C86AF1"/>
    <w:rsid w:val="00C91599"/>
    <w:rsid w:val="00CD0596"/>
    <w:rsid w:val="00CD6BEB"/>
    <w:rsid w:val="00D216AF"/>
    <w:rsid w:val="00D43285"/>
    <w:rsid w:val="00D62F76"/>
    <w:rsid w:val="00D668AF"/>
    <w:rsid w:val="00D71901"/>
    <w:rsid w:val="00D86278"/>
    <w:rsid w:val="00DB2544"/>
    <w:rsid w:val="00DC6DF7"/>
    <w:rsid w:val="00E01C1A"/>
    <w:rsid w:val="00E0542E"/>
    <w:rsid w:val="00E2765B"/>
    <w:rsid w:val="00E417CD"/>
    <w:rsid w:val="00E543C2"/>
    <w:rsid w:val="00E613FC"/>
    <w:rsid w:val="00E637D7"/>
    <w:rsid w:val="00E65179"/>
    <w:rsid w:val="00EA0FEC"/>
    <w:rsid w:val="00EC7F2C"/>
    <w:rsid w:val="00F15487"/>
    <w:rsid w:val="00F44D96"/>
    <w:rsid w:val="00F72ACA"/>
    <w:rsid w:val="00FA3A91"/>
    <w:rsid w:val="00FC783F"/>
    <w:rsid w:val="00FF120B"/>
    <w:rsid w:val="23919EB9"/>
    <w:rsid w:val="36539BC0"/>
    <w:rsid w:val="6CB3989A"/>
    <w:rsid w:val="7AD595E4"/>
    <w:rsid w:val="7F8A8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9F24F"/>
  <w15:chartTrackingRefBased/>
  <w15:docId w15:val="{75504CD5-BFE2-4B74-BDEF-3AE6C940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EC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E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E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E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E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E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E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E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E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E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EC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95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EC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95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E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5EC3"/>
    <w:pPr>
      <w:spacing w:after="0" w:line="240" w:lineRule="auto"/>
    </w:pPr>
  </w:style>
  <w:style w:type="table" w:styleId="TableGrid">
    <w:name w:val="Table Grid"/>
    <w:basedOn w:val="TableNormal"/>
    <w:uiPriority w:val="39"/>
    <w:rsid w:val="00095E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B3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B3D9C"/>
  </w:style>
  <w:style w:type="character" w:customStyle="1" w:styleId="eop">
    <w:name w:val="eop"/>
    <w:basedOn w:val="DefaultParagraphFont"/>
    <w:rsid w:val="004B3D9C"/>
  </w:style>
  <w:style w:type="character" w:styleId="Hyperlink">
    <w:name w:val="Hyperlink"/>
    <w:basedOn w:val="DefaultParagraphFont"/>
    <w:uiPriority w:val="99"/>
    <w:unhideWhenUsed/>
    <w:rsid w:val="00CD05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C3C0AA82AEE46B7711C56729FD102" ma:contentTypeVersion="15" ma:contentTypeDescription="Create a new document." ma:contentTypeScope="" ma:versionID="1b4e164430cbcdfd07799ce1bfa51883">
  <xsd:schema xmlns:xsd="http://www.w3.org/2001/XMLSchema" xmlns:xs="http://www.w3.org/2001/XMLSchema" xmlns:p="http://schemas.microsoft.com/office/2006/metadata/properties" xmlns:ns1="http://schemas.microsoft.com/sharepoint/v3" xmlns:ns2="236fb8df-97cc-435b-9126-b0b163293c2e" xmlns:ns3="43e4a015-b099-4b1d-a836-89b8d97c1722" targetNamespace="http://schemas.microsoft.com/office/2006/metadata/properties" ma:root="true" ma:fieldsID="75ce24a154ac6a391fc475a28c70888a" ns1:_="" ns2:_="" ns3:_="">
    <xsd:import namespace="http://schemas.microsoft.com/sharepoint/v3"/>
    <xsd:import namespace="236fb8df-97cc-435b-9126-b0b163293c2e"/>
    <xsd:import namespace="43e4a015-b099-4b1d-a836-89b8d97c1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b8df-97cc-435b-9126-b0b163293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015-b099-4b1d-a836-89b8d97c17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535c85-3ca8-4b01-9454-d71669240f80}" ma:internalName="TaxCatchAll" ma:showField="CatchAllData" ma:web="43e4a015-b099-4b1d-a836-89b8d97c1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e4a015-b099-4b1d-a836-89b8d97c1722" xsi:nil="true"/>
    <lcf76f155ced4ddcb4097134ff3c332f xmlns="236fb8df-97cc-435b-9126-b0b163293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879C2C-F3C8-456A-827C-505D498C3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3EF75F-D3AC-4FCB-BE18-BC02C4F90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b8df-97cc-435b-9126-b0b163293c2e"/>
    <ds:schemaRef ds:uri="43e4a015-b099-4b1d-a836-89b8d97c1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86F0DF-E8E0-4CC1-BA2F-D22368193C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e4a015-b099-4b1d-a836-89b8d97c1722"/>
    <ds:schemaRef ds:uri="236fb8df-97cc-435b-9126-b0b163293c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Kersey</dc:creator>
  <cp:keywords/>
  <dc:description/>
  <cp:lastModifiedBy>Ben Robinson</cp:lastModifiedBy>
  <cp:revision>100</cp:revision>
  <dcterms:created xsi:type="dcterms:W3CDTF">2026-06-03T10:21:00Z</dcterms:created>
  <dcterms:modified xsi:type="dcterms:W3CDTF">2026-08-26T13:47:00Z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0x0101006C4C3C0AA82AEE46B7711C56729FD102</vt:lpwstr>
  </property>
  <property fmtid="{D5CDD505-2E9C-101B-9397-08002B2CF9AE}" pid="3" name="MediaServiceImageTags">
    <vt:lpwstr/>
  </property>
</Properties>
</file>